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C2" w:rsidRPr="007461C0" w:rsidRDefault="00E029C2" w:rsidP="00CC3D89">
      <w:pPr>
        <w:spacing w:before="120"/>
        <w:rPr>
          <w:rFonts w:ascii="Cambria" w:hAnsi="Cambria" w:cs="Arial"/>
          <w:b/>
          <w:sz w:val="48"/>
          <w:szCs w:val="48"/>
        </w:rPr>
      </w:pPr>
      <w:r w:rsidRPr="007461C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091AB" wp14:editId="7A3112BA">
                <wp:simplePos x="0" y="0"/>
                <wp:positionH relativeFrom="margin">
                  <wp:align>right</wp:align>
                </wp:positionH>
                <wp:positionV relativeFrom="paragraph">
                  <wp:posOffset>-467360</wp:posOffset>
                </wp:positionV>
                <wp:extent cx="1639570" cy="5232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:rsidR="00E029C2" w:rsidRPr="001D3478" w:rsidRDefault="00E029C2" w:rsidP="00E029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1D347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091AB" id="Rectangle 13" o:spid="_x0000_s1026" style="position:absolute;margin-left:77.9pt;margin-top:-36.8pt;width:129.1pt;height:41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" fillcolor="#265999 [2911]" stroked="f">
                <v:textbox style="mso-fit-shape-to-text:t">
                  <w:txbxContent>
                    <w:p w:rsidR="00E029C2" w:rsidRPr="001D3478" w:rsidRDefault="00E029C2" w:rsidP="00E029C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1D347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61C0">
        <w:rPr>
          <w:rFonts w:ascii="Cambria" w:hAnsi="Cambria" w:cs="Arial"/>
          <w:b/>
          <w:sz w:val="48"/>
          <w:szCs w:val="48"/>
        </w:rPr>
        <w:t>1</w:t>
      </w:r>
      <w:r w:rsidRPr="007461C0">
        <w:rPr>
          <w:rFonts w:ascii="Cambria" w:hAnsi="Cambria" w:cs="Arial"/>
          <w:b/>
          <w:sz w:val="48"/>
          <w:szCs w:val="48"/>
          <w:vertAlign w:val="superscript"/>
        </w:rPr>
        <w:t>st</w:t>
      </w:r>
      <w:r w:rsidRPr="007461C0">
        <w:rPr>
          <w:rFonts w:ascii="Cambria" w:hAnsi="Cambria" w:cs="Arial"/>
          <w:b/>
          <w:sz w:val="48"/>
          <w:szCs w:val="48"/>
        </w:rPr>
        <w:t xml:space="preserve"> Appointment Confirmation </w:t>
      </w:r>
      <w:r w:rsidR="00635DC0">
        <w:rPr>
          <w:rFonts w:ascii="Cambria" w:hAnsi="Cambria" w:cs="Arial"/>
          <w:b/>
          <w:sz w:val="48"/>
          <w:szCs w:val="48"/>
        </w:rPr>
        <w:t>Note</w:t>
      </w:r>
    </w:p>
    <w:p w:rsidR="00E029C2" w:rsidRPr="00CA7369" w:rsidRDefault="00E029C2" w:rsidP="00E029C2">
      <w:pPr>
        <w:rPr>
          <w:sz w:val="36"/>
          <w:szCs w:val="36"/>
        </w:rPr>
      </w:pPr>
      <w:bookmarkStart w:id="0" w:name="_GoBack"/>
      <w:bookmarkEnd w:id="0"/>
    </w:p>
    <w:p w:rsidR="00E029C2" w:rsidRDefault="00E029C2" w:rsidP="00E029C2">
      <w:pPr>
        <w:rPr>
          <w:rFonts w:asciiTheme="minorHAnsi" w:hAnsiTheme="minorHAnsi" w:cs="Arial"/>
          <w:i/>
          <w:sz w:val="22"/>
          <w:szCs w:val="22"/>
        </w:rPr>
      </w:pPr>
      <w:r w:rsidRPr="001D3478">
        <w:rPr>
          <w:rFonts w:asciiTheme="minorHAnsi" w:hAnsiTheme="minorHAnsi" w:cs="Arial"/>
          <w:i/>
          <w:sz w:val="22"/>
          <w:szCs w:val="22"/>
        </w:rPr>
        <w:t>Send the 1</w:t>
      </w:r>
      <w:r w:rsidRPr="001D3478">
        <w:rPr>
          <w:rFonts w:asciiTheme="minorHAnsi" w:hAnsiTheme="minorHAnsi" w:cs="Arial"/>
          <w:i/>
          <w:sz w:val="22"/>
          <w:szCs w:val="22"/>
          <w:vertAlign w:val="superscript"/>
        </w:rPr>
        <w:t>st</w:t>
      </w:r>
      <w:r w:rsidRPr="001D3478">
        <w:rPr>
          <w:rFonts w:asciiTheme="minorHAnsi" w:hAnsiTheme="minorHAnsi" w:cs="Arial"/>
          <w:i/>
          <w:sz w:val="22"/>
          <w:szCs w:val="22"/>
        </w:rPr>
        <w:t xml:space="preserve"> Appointment Confirmation the day of or after the 1</w:t>
      </w:r>
      <w:r w:rsidRPr="001D3478">
        <w:rPr>
          <w:rFonts w:asciiTheme="minorHAnsi" w:hAnsiTheme="minorHAnsi" w:cs="Arial"/>
          <w:i/>
          <w:sz w:val="22"/>
          <w:szCs w:val="22"/>
          <w:vertAlign w:val="superscript"/>
        </w:rPr>
        <w:t>st</w:t>
      </w:r>
      <w:r w:rsidRPr="001D3478">
        <w:rPr>
          <w:rFonts w:asciiTheme="minorHAnsi" w:hAnsiTheme="minorHAnsi" w:cs="Arial"/>
          <w:i/>
          <w:sz w:val="22"/>
          <w:szCs w:val="22"/>
        </w:rPr>
        <w:t xml:space="preserve"> Appointment being booked. Modify the parking instructions so they are accurate for your office location.</w:t>
      </w:r>
    </w:p>
    <w:p w:rsidR="00E029C2" w:rsidRDefault="00E029C2" w:rsidP="00E029C2">
      <w:pPr>
        <w:rPr>
          <w:rFonts w:asciiTheme="minorHAnsi" w:hAnsiTheme="minorHAnsi" w:cs="Arial"/>
          <w:i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If you send email confirmations make sure you have the correct email address and use a standard Outlook Template for efficiency and consistency.  You can include the map as an attachment.</w:t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  <w:u w:val="single"/>
        </w:rPr>
      </w:pP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  <w:r w:rsidRPr="001D3478">
        <w:rPr>
          <w:rFonts w:asciiTheme="minorHAnsi" w:hAnsiTheme="minorHAnsi"/>
          <w:sz w:val="22"/>
          <w:szCs w:val="22"/>
          <w:u w:val="single"/>
        </w:rPr>
        <w:tab/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  <w:u w:val="single"/>
        </w:rPr>
      </w:pP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fldChar w:fldCharType="begin"/>
      </w:r>
      <w:r w:rsidRPr="001D3478">
        <w:rPr>
          <w:rFonts w:asciiTheme="minorHAnsi" w:hAnsiTheme="minorHAnsi"/>
          <w:sz w:val="22"/>
          <w:szCs w:val="22"/>
        </w:rPr>
        <w:instrText xml:space="preserve"> TIME \@ "MMMM d, yyyy" </w:instrText>
      </w:r>
      <w:r w:rsidRPr="001D3478">
        <w:rPr>
          <w:rFonts w:asciiTheme="minorHAnsi" w:hAnsiTheme="minorHAnsi"/>
          <w:sz w:val="22"/>
          <w:szCs w:val="22"/>
        </w:rPr>
        <w:fldChar w:fldCharType="separate"/>
      </w:r>
      <w:r w:rsidR="00CC3D89">
        <w:rPr>
          <w:rFonts w:asciiTheme="minorHAnsi" w:hAnsiTheme="minorHAnsi"/>
          <w:noProof/>
          <w:sz w:val="22"/>
          <w:szCs w:val="22"/>
        </w:rPr>
        <w:t>November 28, 2016</w:t>
      </w:r>
      <w:r w:rsidRPr="001D3478">
        <w:rPr>
          <w:rFonts w:asciiTheme="minorHAnsi" w:hAnsiTheme="minorHAnsi"/>
          <w:sz w:val="22"/>
          <w:szCs w:val="22"/>
        </w:rPr>
        <w:fldChar w:fldCharType="end"/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Name</w:t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Address</w:t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Address</w:t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Dear [</w:t>
      </w:r>
      <w:r>
        <w:rPr>
          <w:rFonts w:asciiTheme="minorHAnsi" w:hAnsiTheme="minorHAnsi"/>
          <w:sz w:val="22"/>
          <w:szCs w:val="22"/>
        </w:rPr>
        <w:t xml:space="preserve">Prospective New </w:t>
      </w:r>
      <w:r w:rsidRPr="001D3478">
        <w:rPr>
          <w:rFonts w:asciiTheme="minorHAnsi" w:hAnsiTheme="minorHAnsi"/>
          <w:sz w:val="22"/>
          <w:szCs w:val="22"/>
        </w:rPr>
        <w:t>Client],</w:t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</w:t>
      </w:r>
      <w:r w:rsidRPr="001D3478">
        <w:rPr>
          <w:rFonts w:asciiTheme="minorHAnsi" w:hAnsiTheme="minorHAnsi" w:cs="Arial"/>
          <w:sz w:val="22"/>
          <w:szCs w:val="22"/>
        </w:rPr>
        <w:t xml:space="preserve"> enjoyed speaking with you the other day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1D3478">
        <w:rPr>
          <w:rFonts w:asciiTheme="minorHAnsi" w:hAnsiTheme="minorHAnsi" w:cs="Arial"/>
          <w:sz w:val="22"/>
          <w:szCs w:val="22"/>
        </w:rPr>
        <w:t xml:space="preserve">wish to confirm our </w:t>
      </w:r>
      <w:r>
        <w:rPr>
          <w:rFonts w:asciiTheme="minorHAnsi" w:hAnsiTheme="minorHAnsi" w:cs="Arial"/>
          <w:sz w:val="22"/>
          <w:szCs w:val="22"/>
        </w:rPr>
        <w:t xml:space="preserve">upcoming </w:t>
      </w:r>
      <w:r w:rsidRPr="001D3478">
        <w:rPr>
          <w:rFonts w:asciiTheme="minorHAnsi" w:hAnsiTheme="minorHAnsi" w:cs="Arial"/>
          <w:sz w:val="22"/>
          <w:szCs w:val="22"/>
        </w:rPr>
        <w:t>appointment:</w:t>
      </w: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</w:p>
    <w:p w:rsidR="00E029C2" w:rsidRPr="001D3478" w:rsidRDefault="00E029C2" w:rsidP="00E029C2">
      <w:pPr>
        <w:ind w:left="902"/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>Date:</w:t>
      </w:r>
    </w:p>
    <w:p w:rsidR="00E029C2" w:rsidRPr="001D3478" w:rsidRDefault="00E029C2" w:rsidP="00E029C2">
      <w:pPr>
        <w:ind w:left="902"/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>Time:</w:t>
      </w:r>
    </w:p>
    <w:p w:rsidR="00E029C2" w:rsidRPr="001D3478" w:rsidRDefault="00E029C2" w:rsidP="00E029C2">
      <w:pPr>
        <w:ind w:left="902"/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>Address:</w:t>
      </w: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</w:p>
    <w:p w:rsidR="00E029C2" w:rsidRDefault="00E029C2" w:rsidP="00E029C2">
      <w:pPr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 xml:space="preserve">As discussed, during this appointment we will have the chance to get to know more about each other.  </w:t>
      </w:r>
    </w:p>
    <w:p w:rsidR="00E029C2" w:rsidRDefault="00E029C2" w:rsidP="00E029C2">
      <w:pPr>
        <w:rPr>
          <w:rFonts w:asciiTheme="minorHAnsi" w:hAnsiTheme="minorHAnsi" w:cs="Arial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</w:t>
      </w:r>
      <w:r w:rsidRPr="001D3478">
        <w:rPr>
          <w:rFonts w:asciiTheme="minorHAnsi" w:hAnsiTheme="minorHAnsi" w:cs="Arial"/>
          <w:sz w:val="22"/>
          <w:szCs w:val="22"/>
        </w:rPr>
        <w:t xml:space="preserve"> going to share information</w:t>
      </w:r>
      <w:r>
        <w:rPr>
          <w:rFonts w:asciiTheme="minorHAnsi" w:hAnsiTheme="minorHAnsi" w:cs="Arial"/>
          <w:sz w:val="22"/>
          <w:szCs w:val="22"/>
        </w:rPr>
        <w:t xml:space="preserve"> with you</w:t>
      </w:r>
      <w:r w:rsidRPr="001D3478">
        <w:rPr>
          <w:rFonts w:asciiTheme="minorHAnsi" w:hAnsiTheme="minorHAnsi" w:cs="Arial"/>
          <w:sz w:val="22"/>
          <w:szCs w:val="22"/>
        </w:rPr>
        <w:t xml:space="preserve"> about our practice and approach so you can determine if this is what you are looking for.  And, </w:t>
      </w:r>
      <w:r>
        <w:rPr>
          <w:rFonts w:asciiTheme="minorHAnsi" w:hAnsiTheme="minorHAnsi" w:cs="Arial"/>
          <w:sz w:val="22"/>
          <w:szCs w:val="22"/>
        </w:rPr>
        <w:t>we</w:t>
      </w:r>
      <w:r w:rsidRPr="001D3478">
        <w:rPr>
          <w:rFonts w:asciiTheme="minorHAnsi" w:hAnsiTheme="minorHAnsi" w:cs="Arial"/>
          <w:sz w:val="22"/>
          <w:szCs w:val="22"/>
        </w:rPr>
        <w:t xml:space="preserve"> will be asking you to share information about your financial goals and expectations from an Advisor so </w:t>
      </w:r>
      <w:r>
        <w:rPr>
          <w:rFonts w:asciiTheme="minorHAnsi" w:hAnsiTheme="minorHAnsi" w:cs="Arial"/>
          <w:sz w:val="22"/>
          <w:szCs w:val="22"/>
        </w:rPr>
        <w:t>we</w:t>
      </w:r>
      <w:r w:rsidRPr="001D3478">
        <w:rPr>
          <w:rFonts w:asciiTheme="minorHAnsi" w:hAnsiTheme="minorHAnsi" w:cs="Arial"/>
          <w:sz w:val="22"/>
          <w:szCs w:val="22"/>
        </w:rPr>
        <w:t xml:space="preserve"> can determine if this is a good fit for </w:t>
      </w:r>
      <w:r>
        <w:rPr>
          <w:rFonts w:asciiTheme="minorHAnsi" w:hAnsiTheme="minorHAnsi" w:cs="Arial"/>
          <w:sz w:val="22"/>
          <w:szCs w:val="22"/>
        </w:rPr>
        <w:t>our</w:t>
      </w:r>
      <w:r w:rsidRPr="001D3478">
        <w:rPr>
          <w:rFonts w:asciiTheme="minorHAnsi" w:hAnsiTheme="minorHAnsi" w:cs="Arial"/>
          <w:sz w:val="22"/>
          <w:szCs w:val="22"/>
        </w:rPr>
        <w:t xml:space="preserve"> philosophy and approach.</w:t>
      </w: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 xml:space="preserve">For your convenience, </w:t>
      </w:r>
      <w:r>
        <w:rPr>
          <w:rFonts w:asciiTheme="minorHAnsi" w:hAnsiTheme="minorHAnsi" w:cs="Arial"/>
          <w:sz w:val="22"/>
          <w:szCs w:val="22"/>
        </w:rPr>
        <w:t>we</w:t>
      </w:r>
      <w:r w:rsidRPr="001D3478">
        <w:rPr>
          <w:rFonts w:asciiTheme="minorHAnsi" w:hAnsiTheme="minorHAnsi" w:cs="Arial"/>
          <w:sz w:val="22"/>
          <w:szCs w:val="22"/>
        </w:rPr>
        <w:t xml:space="preserve"> have enclosed a map showing you where our office is located.  Client parking is available at [describe the parking location].  We </w:t>
      </w:r>
      <w:r>
        <w:rPr>
          <w:rFonts w:asciiTheme="minorHAnsi" w:hAnsiTheme="minorHAnsi" w:cs="Arial"/>
          <w:sz w:val="22"/>
          <w:szCs w:val="22"/>
        </w:rPr>
        <w:t>are happy to p</w:t>
      </w:r>
      <w:r w:rsidRPr="001D3478">
        <w:rPr>
          <w:rFonts w:asciiTheme="minorHAnsi" w:hAnsiTheme="minorHAnsi" w:cs="Arial"/>
          <w:sz w:val="22"/>
          <w:szCs w:val="22"/>
        </w:rPr>
        <w:t xml:space="preserve">rovide one hour of complimentary parking.     </w:t>
      </w: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  <w:r w:rsidRPr="001D3478">
        <w:rPr>
          <w:rFonts w:asciiTheme="minorHAnsi" w:hAnsiTheme="minorHAnsi" w:cs="Arial"/>
          <w:sz w:val="22"/>
          <w:szCs w:val="22"/>
        </w:rPr>
        <w:t>If you have any questions, we can be reached at xxx-xxx-xxxx.</w:t>
      </w: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</w:t>
      </w:r>
      <w:r w:rsidRPr="001D3478">
        <w:rPr>
          <w:rFonts w:asciiTheme="minorHAnsi" w:hAnsiTheme="minorHAnsi" w:cs="Arial"/>
          <w:sz w:val="22"/>
          <w:szCs w:val="22"/>
        </w:rPr>
        <w:t xml:space="preserve"> look forward to meeting you.</w:t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 Regards</w:t>
      </w:r>
      <w:r w:rsidRPr="001D3478">
        <w:rPr>
          <w:rFonts w:asciiTheme="minorHAnsi" w:hAnsiTheme="minorHAnsi"/>
          <w:sz w:val="22"/>
          <w:szCs w:val="22"/>
        </w:rPr>
        <w:t xml:space="preserve">, </w:t>
      </w: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</w:p>
    <w:p w:rsidR="00E029C2" w:rsidRPr="001D3478" w:rsidRDefault="00E029C2" w:rsidP="00E029C2">
      <w:pPr>
        <w:rPr>
          <w:rFonts w:asciiTheme="minorHAnsi" w:hAnsiTheme="minorHAnsi"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Advisor’s Name</w:t>
      </w:r>
    </w:p>
    <w:p w:rsidR="00E029C2" w:rsidRPr="001D3478" w:rsidRDefault="00E029C2" w:rsidP="00E029C2">
      <w:pPr>
        <w:rPr>
          <w:rFonts w:asciiTheme="minorHAnsi" w:hAnsiTheme="minorHAnsi" w:cs="Arial"/>
          <w:b/>
          <w:sz w:val="22"/>
          <w:szCs w:val="22"/>
        </w:rPr>
      </w:pPr>
      <w:r w:rsidRPr="001D3478">
        <w:rPr>
          <w:rFonts w:asciiTheme="minorHAnsi" w:hAnsiTheme="minorHAnsi"/>
          <w:sz w:val="22"/>
          <w:szCs w:val="22"/>
        </w:rPr>
        <w:t>Advisor’s Title</w:t>
      </w:r>
    </w:p>
    <w:p w:rsidR="00FA3C11" w:rsidRPr="00CA7369" w:rsidRDefault="00FA3C11" w:rsidP="00133D07">
      <w:pPr>
        <w:rPr>
          <w:rFonts w:asciiTheme="minorHAnsi" w:hAnsiTheme="minorHAnsi" w:cs="Arial"/>
          <w:b/>
        </w:rPr>
      </w:pPr>
    </w:p>
    <w:sectPr w:rsidR="00FA3C11" w:rsidRPr="00CA7369" w:rsidSect="00F96885">
      <w:headerReference w:type="default" r:id="rId7"/>
      <w:footerReference w:type="default" r:id="rId8"/>
      <w:pgSz w:w="12240" w:h="15840"/>
      <w:pgMar w:top="993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3A" w:rsidRDefault="00AF1C3A" w:rsidP="00C86637">
      <w:r>
        <w:separator/>
      </w:r>
    </w:p>
  </w:endnote>
  <w:endnote w:type="continuationSeparator" w:id="0">
    <w:p w:rsidR="00AF1C3A" w:rsidRDefault="00AF1C3A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5D" w:rsidRDefault="00D7345D" w:rsidP="00D7345D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D7345D" w:rsidRDefault="00D7345D" w:rsidP="00D7345D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78EF2BAC" wp14:editId="0A6B4B8A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45D" w:rsidRPr="00F77384" w:rsidRDefault="00D7345D" w:rsidP="00D7345D">
    <w:pPr>
      <w:pStyle w:val="Footer"/>
    </w:pPr>
    <w:r>
      <w:rPr>
        <w:rFonts w:asciiTheme="majorHAnsi" w:hAnsiTheme="majorHAnsi"/>
        <w:sz w:val="20"/>
        <w:szCs w:val="20"/>
      </w:rPr>
      <w:t>Pre</w:t>
    </w:r>
    <w:r w:rsidR="00F97BBA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>Appointment Process</w:t>
    </w:r>
    <w:r w:rsidRPr="00F73E0A">
      <w:rPr>
        <w:rFonts w:asciiTheme="minorHAnsi" w:hAnsiTheme="minorHAnsi"/>
        <w:sz w:val="20"/>
        <w:szCs w:val="20"/>
      </w:rPr>
      <w:tab/>
    </w:r>
    <w:r w:rsidRPr="00F73E0A">
      <w:rPr>
        <w:rFonts w:asciiTheme="minorHAnsi" w:hAnsiTheme="minorHAnsi" w:cs="Arial"/>
        <w:sz w:val="20"/>
        <w:szCs w:val="20"/>
      </w:rPr>
      <w:fldChar w:fldCharType="begin"/>
    </w:r>
    <w:r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F73E0A">
      <w:rPr>
        <w:rFonts w:asciiTheme="minorHAnsi" w:hAnsiTheme="minorHAnsi" w:cs="Arial"/>
        <w:sz w:val="20"/>
        <w:szCs w:val="20"/>
      </w:rPr>
      <w:fldChar w:fldCharType="separate"/>
    </w:r>
    <w:r w:rsidR="00CC3D89">
      <w:rPr>
        <w:rFonts w:asciiTheme="minorHAnsi" w:hAnsiTheme="minorHAnsi" w:cs="Arial"/>
        <w:noProof/>
        <w:sz w:val="20"/>
        <w:szCs w:val="20"/>
      </w:rPr>
      <w:t>1</w:t>
    </w:r>
    <w:r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3A" w:rsidRDefault="00AF1C3A" w:rsidP="00C86637">
      <w:r>
        <w:separator/>
      </w:r>
    </w:p>
  </w:footnote>
  <w:footnote w:type="continuationSeparator" w:id="0">
    <w:p w:rsidR="00AF1C3A" w:rsidRDefault="00AF1C3A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31B3E"/>
    <w:rsid w:val="00036071"/>
    <w:rsid w:val="000478AD"/>
    <w:rsid w:val="000560F7"/>
    <w:rsid w:val="00057F03"/>
    <w:rsid w:val="000716E6"/>
    <w:rsid w:val="00096FE4"/>
    <w:rsid w:val="000A2C24"/>
    <w:rsid w:val="000F0611"/>
    <w:rsid w:val="000F62CF"/>
    <w:rsid w:val="00106DB6"/>
    <w:rsid w:val="00133D07"/>
    <w:rsid w:val="00142C9F"/>
    <w:rsid w:val="00153F4F"/>
    <w:rsid w:val="001557A3"/>
    <w:rsid w:val="001804EA"/>
    <w:rsid w:val="00180FDF"/>
    <w:rsid w:val="001F2155"/>
    <w:rsid w:val="00216A91"/>
    <w:rsid w:val="002340D2"/>
    <w:rsid w:val="00255799"/>
    <w:rsid w:val="00280AD5"/>
    <w:rsid w:val="002813D3"/>
    <w:rsid w:val="002B64BE"/>
    <w:rsid w:val="002C329F"/>
    <w:rsid w:val="003063AC"/>
    <w:rsid w:val="003264C0"/>
    <w:rsid w:val="00332245"/>
    <w:rsid w:val="00352E75"/>
    <w:rsid w:val="003B68B7"/>
    <w:rsid w:val="003D4691"/>
    <w:rsid w:val="004050DD"/>
    <w:rsid w:val="004222FF"/>
    <w:rsid w:val="004B5535"/>
    <w:rsid w:val="004D2103"/>
    <w:rsid w:val="004F2DC5"/>
    <w:rsid w:val="00513B32"/>
    <w:rsid w:val="00513D71"/>
    <w:rsid w:val="005534ED"/>
    <w:rsid w:val="0055643B"/>
    <w:rsid w:val="005649C9"/>
    <w:rsid w:val="005A388F"/>
    <w:rsid w:val="005B26D2"/>
    <w:rsid w:val="005C09DF"/>
    <w:rsid w:val="00605335"/>
    <w:rsid w:val="00635DC0"/>
    <w:rsid w:val="006413C2"/>
    <w:rsid w:val="006E224A"/>
    <w:rsid w:val="006E4E5E"/>
    <w:rsid w:val="00714CE4"/>
    <w:rsid w:val="00727324"/>
    <w:rsid w:val="00744A0C"/>
    <w:rsid w:val="007465F1"/>
    <w:rsid w:val="00783E35"/>
    <w:rsid w:val="007A285C"/>
    <w:rsid w:val="007A6125"/>
    <w:rsid w:val="007A69AC"/>
    <w:rsid w:val="007B18F8"/>
    <w:rsid w:val="007C509D"/>
    <w:rsid w:val="007E6F69"/>
    <w:rsid w:val="00807154"/>
    <w:rsid w:val="00815C93"/>
    <w:rsid w:val="00816A98"/>
    <w:rsid w:val="00832421"/>
    <w:rsid w:val="00877B42"/>
    <w:rsid w:val="00886AEE"/>
    <w:rsid w:val="008D047B"/>
    <w:rsid w:val="008D3B3A"/>
    <w:rsid w:val="008E3A90"/>
    <w:rsid w:val="00912323"/>
    <w:rsid w:val="00971DEB"/>
    <w:rsid w:val="00982F35"/>
    <w:rsid w:val="0099667F"/>
    <w:rsid w:val="009D3AEB"/>
    <w:rsid w:val="009E11A9"/>
    <w:rsid w:val="009E1321"/>
    <w:rsid w:val="00A01518"/>
    <w:rsid w:val="00A24E83"/>
    <w:rsid w:val="00AA200B"/>
    <w:rsid w:val="00AA2D94"/>
    <w:rsid w:val="00AC5301"/>
    <w:rsid w:val="00AD595A"/>
    <w:rsid w:val="00AF1C3A"/>
    <w:rsid w:val="00B24290"/>
    <w:rsid w:val="00B67850"/>
    <w:rsid w:val="00B92061"/>
    <w:rsid w:val="00B922A4"/>
    <w:rsid w:val="00BE02F6"/>
    <w:rsid w:val="00BF223B"/>
    <w:rsid w:val="00C2132E"/>
    <w:rsid w:val="00C43155"/>
    <w:rsid w:val="00C4680C"/>
    <w:rsid w:val="00C7534E"/>
    <w:rsid w:val="00C86637"/>
    <w:rsid w:val="00C94E52"/>
    <w:rsid w:val="00CA556A"/>
    <w:rsid w:val="00CA7369"/>
    <w:rsid w:val="00CC3D89"/>
    <w:rsid w:val="00CE4F2C"/>
    <w:rsid w:val="00CF27D8"/>
    <w:rsid w:val="00D324B0"/>
    <w:rsid w:val="00D576CE"/>
    <w:rsid w:val="00D7345D"/>
    <w:rsid w:val="00DA0869"/>
    <w:rsid w:val="00DA0DDE"/>
    <w:rsid w:val="00DA0EF1"/>
    <w:rsid w:val="00DC2A43"/>
    <w:rsid w:val="00E004D0"/>
    <w:rsid w:val="00E029C2"/>
    <w:rsid w:val="00E4471E"/>
    <w:rsid w:val="00E46299"/>
    <w:rsid w:val="00E53EAB"/>
    <w:rsid w:val="00ED4702"/>
    <w:rsid w:val="00ED6066"/>
    <w:rsid w:val="00EF501D"/>
    <w:rsid w:val="00F54687"/>
    <w:rsid w:val="00F57673"/>
    <w:rsid w:val="00F60B97"/>
    <w:rsid w:val="00F61D9D"/>
    <w:rsid w:val="00F64E5E"/>
    <w:rsid w:val="00F96885"/>
    <w:rsid w:val="00F973EB"/>
    <w:rsid w:val="00F97BBA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17175-484B-4023-B83A-229F806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8">
    <w:name w:val="B18"/>
    <w:basedOn w:val="Normal"/>
    <w:rsid w:val="00B922A4"/>
    <w:pPr>
      <w:jc w:val="center"/>
    </w:pPr>
    <w:rPr>
      <w:b/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26</cp:revision>
  <cp:lastPrinted>2010-09-09T14:14:00Z</cp:lastPrinted>
  <dcterms:created xsi:type="dcterms:W3CDTF">2012-07-12T21:19:00Z</dcterms:created>
  <dcterms:modified xsi:type="dcterms:W3CDTF">2016-11-28T17:08:00Z</dcterms:modified>
</cp:coreProperties>
</file>