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A171" w14:textId="77777777" w:rsidR="00134B7D" w:rsidRPr="001E2608" w:rsidRDefault="00134B7D" w:rsidP="00134B7D">
      <w:pPr>
        <w:autoSpaceDE w:val="0"/>
        <w:autoSpaceDN w:val="0"/>
        <w:adjustRightInd w:val="0"/>
        <w:rPr>
          <w:rFonts w:asciiTheme="minorHAnsi" w:hAnsiTheme="minorHAnsi" w:cstheme="minorHAnsi"/>
          <w:bCs/>
          <w:color w:val="2F5496" w:themeColor="accent5" w:themeShade="BF"/>
          <w:sz w:val="48"/>
          <w:szCs w:val="48"/>
        </w:rPr>
      </w:pPr>
      <w:r w:rsidRPr="001E2608">
        <w:rPr>
          <w:rFonts w:asciiTheme="minorHAnsi" w:hAnsiTheme="minorHAnsi" w:cstheme="minorHAnsi"/>
          <w:bCs/>
          <w:color w:val="2F5496" w:themeColor="accent5" w:themeShade="BF"/>
          <w:sz w:val="48"/>
          <w:szCs w:val="48"/>
        </w:rPr>
        <w:t>R</w:t>
      </w:r>
      <w:r w:rsidR="00A6473A" w:rsidRPr="001E2608">
        <w:rPr>
          <w:rFonts w:asciiTheme="minorHAnsi" w:hAnsiTheme="minorHAnsi" w:cstheme="minorHAnsi"/>
          <w:bCs/>
          <w:color w:val="2F5496" w:themeColor="accent5" w:themeShade="BF"/>
          <w:sz w:val="48"/>
          <w:szCs w:val="48"/>
        </w:rPr>
        <w:t xml:space="preserve">isk </w:t>
      </w:r>
      <w:r w:rsidRPr="001E2608">
        <w:rPr>
          <w:rFonts w:asciiTheme="minorHAnsi" w:hAnsiTheme="minorHAnsi" w:cstheme="minorHAnsi"/>
          <w:bCs/>
          <w:color w:val="2F5496" w:themeColor="accent5" w:themeShade="BF"/>
          <w:sz w:val="48"/>
          <w:szCs w:val="48"/>
        </w:rPr>
        <w:t>T</w:t>
      </w:r>
      <w:r w:rsidR="00A6473A" w:rsidRPr="001E2608">
        <w:rPr>
          <w:rFonts w:asciiTheme="minorHAnsi" w:hAnsiTheme="minorHAnsi" w:cstheme="minorHAnsi"/>
          <w:bCs/>
          <w:color w:val="2F5496" w:themeColor="accent5" w:themeShade="BF"/>
          <w:sz w:val="48"/>
          <w:szCs w:val="48"/>
        </w:rPr>
        <w:t>oleranc</w:t>
      </w:r>
      <w:r w:rsidR="00A6473A" w:rsidRPr="00C502D8">
        <w:rPr>
          <w:rFonts w:asciiTheme="minorHAnsi" w:hAnsiTheme="minorHAnsi" w:cstheme="minorHAnsi"/>
          <w:bCs/>
          <w:color w:val="2F5496"/>
          <w:sz w:val="48"/>
          <w:szCs w:val="48"/>
        </w:rPr>
        <w:t>e</w:t>
      </w:r>
      <w:r w:rsidRPr="00C502D8">
        <w:rPr>
          <w:rFonts w:asciiTheme="minorHAnsi" w:hAnsiTheme="minorHAnsi" w:cstheme="minorHAnsi"/>
          <w:bCs/>
          <w:color w:val="2F5496"/>
          <w:sz w:val="48"/>
          <w:szCs w:val="48"/>
        </w:rPr>
        <w:t xml:space="preserve"> A</w:t>
      </w:r>
      <w:r w:rsidR="00A6473A" w:rsidRPr="00C502D8">
        <w:rPr>
          <w:rFonts w:asciiTheme="minorHAnsi" w:hAnsiTheme="minorHAnsi" w:cstheme="minorHAnsi"/>
          <w:bCs/>
          <w:color w:val="2F5496"/>
          <w:sz w:val="48"/>
          <w:szCs w:val="48"/>
        </w:rPr>
        <w:t>ssessment</w:t>
      </w:r>
    </w:p>
    <w:p w14:paraId="72FE39AC" w14:textId="77777777" w:rsidR="00134B7D" w:rsidRPr="001E2608" w:rsidRDefault="00134B7D" w:rsidP="00134B7D">
      <w:pPr>
        <w:spacing w:line="240" w:lineRule="exact"/>
        <w:rPr>
          <w:rFonts w:asciiTheme="minorHAnsi" w:hAnsiTheme="minorHAnsi" w:cstheme="minorHAnsi"/>
          <w:color w:val="3B3838" w:themeColor="background2" w:themeShade="40"/>
        </w:rPr>
      </w:pPr>
    </w:p>
    <w:p w14:paraId="1DF78295" w14:textId="77777777" w:rsidR="00134B7D" w:rsidRPr="001E2608" w:rsidRDefault="00134B7D" w:rsidP="00134B7D">
      <w:pPr>
        <w:autoSpaceDE w:val="0"/>
        <w:autoSpaceDN w:val="0"/>
        <w:adjustRightInd w:val="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This questionnaire has been designed to help you understand the type of investor you are, so that with the help of your adviser, you can choose the investments that best match your financial objectives.  </w:t>
      </w:r>
    </w:p>
    <w:p w14:paraId="3B5954C9" w14:textId="77777777" w:rsidR="00134B7D" w:rsidRPr="001E2608" w:rsidRDefault="00134B7D" w:rsidP="00134B7D">
      <w:pPr>
        <w:autoSpaceDE w:val="0"/>
        <w:autoSpaceDN w:val="0"/>
        <w:adjustRightInd w:val="0"/>
        <w:rPr>
          <w:rFonts w:asciiTheme="minorHAnsi" w:hAnsiTheme="minorHAnsi" w:cstheme="minorHAnsi"/>
          <w:b/>
          <w:bCs/>
          <w:color w:val="3B3838" w:themeColor="background2" w:themeShade="40"/>
          <w:sz w:val="22"/>
          <w:szCs w:val="22"/>
        </w:rPr>
      </w:pPr>
    </w:p>
    <w:tbl>
      <w:tblPr>
        <w:tblW w:w="9423" w:type="dxa"/>
        <w:tblInd w:w="108" w:type="dxa"/>
        <w:tblLayout w:type="fixed"/>
        <w:tblLook w:val="0000" w:firstRow="0" w:lastRow="0" w:firstColumn="0" w:lastColumn="0" w:noHBand="0" w:noVBand="0"/>
      </w:tblPr>
      <w:tblGrid>
        <w:gridCol w:w="8666"/>
        <w:gridCol w:w="757"/>
      </w:tblGrid>
      <w:tr w:rsidR="001E2608" w:rsidRPr="001E2608" w14:paraId="5D3DCF9C" w14:textId="77777777" w:rsidTr="00A6473A">
        <w:tc>
          <w:tcPr>
            <w:tcW w:w="8666" w:type="dxa"/>
            <w:shd w:val="clear" w:color="auto" w:fill="E6E6E6"/>
          </w:tcPr>
          <w:p w14:paraId="6D1687DF" w14:textId="77777777" w:rsidR="00134B7D" w:rsidRPr="001E2608" w:rsidRDefault="00134B7D" w:rsidP="009A0D4B">
            <w:pPr>
              <w:pStyle w:val="ListParagraph"/>
              <w:numPr>
                <w:ilvl w:val="0"/>
                <w:numId w:val="18"/>
              </w:numPr>
              <w:spacing w:before="120" w:after="120" w:line="240" w:lineRule="auto"/>
              <w:ind w:left="347"/>
              <w:jc w:val="both"/>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Which of the following best describes your current stage of life?</w:t>
            </w:r>
          </w:p>
        </w:tc>
        <w:tc>
          <w:tcPr>
            <w:tcW w:w="757" w:type="dxa"/>
            <w:shd w:val="clear" w:color="auto" w:fill="E6E6E6"/>
          </w:tcPr>
          <w:p w14:paraId="14676296" w14:textId="77777777" w:rsidR="00134B7D" w:rsidRPr="001E2608" w:rsidRDefault="00134B7D" w:rsidP="000479B2">
            <w:pPr>
              <w:spacing w:before="120" w:after="120"/>
              <w:jc w:val="center"/>
              <w:rPr>
                <w:rFonts w:asciiTheme="minorHAnsi" w:hAnsiTheme="minorHAnsi" w:cstheme="minorHAnsi"/>
                <w:b/>
                <w:color w:val="3B3838" w:themeColor="background2" w:themeShade="40"/>
                <w:sz w:val="20"/>
                <w:szCs w:val="20"/>
              </w:rPr>
            </w:pPr>
            <w:r w:rsidRPr="001E2608">
              <w:rPr>
                <w:rFonts w:asciiTheme="minorHAnsi" w:hAnsiTheme="minorHAnsi" w:cstheme="minorHAnsi"/>
                <w:b/>
                <w:color w:val="3B3838" w:themeColor="background2" w:themeShade="40"/>
                <w:sz w:val="20"/>
                <w:szCs w:val="20"/>
              </w:rPr>
              <w:t>Points</w:t>
            </w:r>
          </w:p>
        </w:tc>
      </w:tr>
      <w:tr w:rsidR="001E2608" w:rsidRPr="001E2608" w14:paraId="2E6BD821" w14:textId="77777777" w:rsidTr="00A6473A">
        <w:trPr>
          <w:trHeight w:hRule="exact" w:val="120"/>
        </w:trPr>
        <w:tc>
          <w:tcPr>
            <w:tcW w:w="8666" w:type="dxa"/>
          </w:tcPr>
          <w:p w14:paraId="27527994"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tcPr>
          <w:p w14:paraId="220ED771"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07719F39" w14:textId="77777777" w:rsidTr="00A6473A">
        <w:tc>
          <w:tcPr>
            <w:tcW w:w="8666" w:type="dxa"/>
          </w:tcPr>
          <w:p w14:paraId="7A4F27CD" w14:textId="4ECB27BB"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b/>
                <w:color w:val="3B3838" w:themeColor="background2" w:themeShade="40"/>
                <w:sz w:val="22"/>
                <w:szCs w:val="22"/>
              </w:rPr>
              <w:t>Single with few financial commitments</w:t>
            </w:r>
            <w:r w:rsidRPr="001E2608">
              <w:rPr>
                <w:rFonts w:asciiTheme="minorHAnsi" w:hAnsiTheme="minorHAnsi" w:cstheme="minorHAnsi"/>
                <w:color w:val="3B3838" w:themeColor="background2" w:themeShade="40"/>
                <w:sz w:val="22"/>
                <w:szCs w:val="22"/>
              </w:rPr>
              <w:t xml:space="preserve">. You are keen to accumulate wealth for the future. Some funds must be kept available for enjoyment </w:t>
            </w:r>
            <w:r w:rsidR="00FD23A9">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 xml:space="preserve">cars, clothes, </w:t>
            </w:r>
            <w:proofErr w:type="gramStart"/>
            <w:r w:rsidRPr="001E2608">
              <w:rPr>
                <w:rFonts w:asciiTheme="minorHAnsi" w:hAnsiTheme="minorHAnsi" w:cstheme="minorHAnsi"/>
                <w:color w:val="3B3838" w:themeColor="background2" w:themeShade="40"/>
                <w:sz w:val="22"/>
                <w:szCs w:val="22"/>
              </w:rPr>
              <w:t>travel</w:t>
            </w:r>
            <w:proofErr w:type="gramEnd"/>
            <w:r w:rsidRPr="001E2608">
              <w:rPr>
                <w:rFonts w:asciiTheme="minorHAnsi" w:hAnsiTheme="minorHAnsi" w:cstheme="minorHAnsi"/>
                <w:color w:val="3B3838" w:themeColor="background2" w:themeShade="40"/>
                <w:sz w:val="22"/>
                <w:szCs w:val="22"/>
              </w:rPr>
              <w:t xml:space="preserve"> </w:t>
            </w:r>
            <w:r w:rsidR="00FD23A9">
              <w:rPr>
                <w:rFonts w:asciiTheme="minorHAnsi" w:hAnsiTheme="minorHAnsi" w:cstheme="minorHAnsi"/>
                <w:color w:val="3B3838" w:themeColor="background2" w:themeShade="40"/>
                <w:sz w:val="22"/>
                <w:szCs w:val="22"/>
              </w:rPr>
              <w:t xml:space="preserve">or </w:t>
            </w:r>
            <w:r w:rsidRPr="001E2608">
              <w:rPr>
                <w:rFonts w:asciiTheme="minorHAnsi" w:hAnsiTheme="minorHAnsi" w:cstheme="minorHAnsi"/>
                <w:color w:val="3B3838" w:themeColor="background2" w:themeShade="40"/>
                <w:sz w:val="22"/>
                <w:szCs w:val="22"/>
              </w:rPr>
              <w:t>entertainment</w:t>
            </w:r>
            <w:r w:rsidR="00FD23A9">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w:t>
            </w:r>
          </w:p>
        </w:tc>
        <w:tc>
          <w:tcPr>
            <w:tcW w:w="757" w:type="dxa"/>
          </w:tcPr>
          <w:p w14:paraId="49B6DE0E"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50</w:t>
            </w:r>
          </w:p>
        </w:tc>
      </w:tr>
      <w:tr w:rsidR="001E2608" w:rsidRPr="001E2608" w14:paraId="773FB142" w14:textId="77777777" w:rsidTr="00A6473A">
        <w:trPr>
          <w:trHeight w:hRule="exact" w:val="120"/>
        </w:trPr>
        <w:tc>
          <w:tcPr>
            <w:tcW w:w="8666" w:type="dxa"/>
          </w:tcPr>
          <w:p w14:paraId="2CF602E8"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57" w:type="dxa"/>
          </w:tcPr>
          <w:p w14:paraId="74DA56C5"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641E743C" w14:textId="77777777" w:rsidTr="00A6473A">
        <w:tc>
          <w:tcPr>
            <w:tcW w:w="8666" w:type="dxa"/>
          </w:tcPr>
          <w:p w14:paraId="61802E2E"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b/>
                <w:color w:val="3B3838" w:themeColor="background2" w:themeShade="40"/>
                <w:sz w:val="22"/>
                <w:szCs w:val="22"/>
              </w:rPr>
              <w:t>A couple without children.</w:t>
            </w:r>
            <w:r w:rsidRPr="001E2608">
              <w:rPr>
                <w:rFonts w:asciiTheme="minorHAnsi" w:hAnsiTheme="minorHAnsi" w:cstheme="minorHAnsi"/>
                <w:color w:val="3B3838" w:themeColor="background2" w:themeShade="40"/>
                <w:sz w:val="22"/>
                <w:szCs w:val="22"/>
              </w:rPr>
              <w:t xml:space="preserve"> You may be preparing for the future by establishing and furnishing a home. There are a lot of things you need to buy. You are probably better off financially now than you may be in the future.</w:t>
            </w:r>
          </w:p>
        </w:tc>
        <w:tc>
          <w:tcPr>
            <w:tcW w:w="757" w:type="dxa"/>
          </w:tcPr>
          <w:p w14:paraId="0D7888A2"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40</w:t>
            </w:r>
          </w:p>
        </w:tc>
      </w:tr>
      <w:tr w:rsidR="001E2608" w:rsidRPr="001E2608" w14:paraId="1711A7B4" w14:textId="77777777" w:rsidTr="00A6473A">
        <w:trPr>
          <w:trHeight w:hRule="exact" w:val="120"/>
        </w:trPr>
        <w:tc>
          <w:tcPr>
            <w:tcW w:w="8666" w:type="dxa"/>
          </w:tcPr>
          <w:p w14:paraId="7F5E0346"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57" w:type="dxa"/>
          </w:tcPr>
          <w:p w14:paraId="54B0A0B2"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10B2475E" w14:textId="77777777" w:rsidTr="00A6473A">
        <w:tc>
          <w:tcPr>
            <w:tcW w:w="8666" w:type="dxa"/>
          </w:tcPr>
          <w:p w14:paraId="1B5B7278" w14:textId="62C01D21"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b/>
                <w:color w:val="3B3838" w:themeColor="background2" w:themeShade="40"/>
                <w:sz w:val="22"/>
                <w:szCs w:val="22"/>
              </w:rPr>
              <w:t>Young family.</w:t>
            </w:r>
            <w:r w:rsidRPr="001E2608">
              <w:rPr>
                <w:rFonts w:asciiTheme="minorHAnsi" w:hAnsiTheme="minorHAnsi" w:cstheme="minorHAnsi"/>
                <w:color w:val="3B3838" w:themeColor="background2" w:themeShade="40"/>
                <w:sz w:val="22"/>
                <w:szCs w:val="22"/>
              </w:rPr>
              <w:t xml:space="preserve"> This is the peak home purchasing stage. You have a mortgage and a small amount of savings. Probably dissatisfied with your financial position and the amount of money saved.</w:t>
            </w:r>
          </w:p>
        </w:tc>
        <w:tc>
          <w:tcPr>
            <w:tcW w:w="757" w:type="dxa"/>
          </w:tcPr>
          <w:p w14:paraId="1E432369"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30</w:t>
            </w:r>
          </w:p>
        </w:tc>
      </w:tr>
      <w:tr w:rsidR="001E2608" w:rsidRPr="001E2608" w14:paraId="42261D51" w14:textId="77777777" w:rsidTr="00A6473A">
        <w:trPr>
          <w:trHeight w:hRule="exact" w:val="120"/>
        </w:trPr>
        <w:tc>
          <w:tcPr>
            <w:tcW w:w="8666" w:type="dxa"/>
          </w:tcPr>
          <w:p w14:paraId="22689AEC"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57" w:type="dxa"/>
          </w:tcPr>
          <w:p w14:paraId="220C04F0"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6BA10145" w14:textId="77777777" w:rsidTr="00A6473A">
        <w:tc>
          <w:tcPr>
            <w:tcW w:w="8666" w:type="dxa"/>
          </w:tcPr>
          <w:p w14:paraId="4B3F73C2" w14:textId="17AE878D"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b/>
                <w:color w:val="3B3838" w:themeColor="background2" w:themeShade="40"/>
                <w:sz w:val="22"/>
                <w:szCs w:val="22"/>
              </w:rPr>
              <w:t>Mature family</w:t>
            </w:r>
            <w:r w:rsidRPr="001E2608">
              <w:rPr>
                <w:rFonts w:asciiTheme="minorHAnsi" w:hAnsiTheme="minorHAnsi" w:cstheme="minorHAnsi"/>
                <w:color w:val="3B3838" w:themeColor="background2" w:themeShade="40"/>
                <w:sz w:val="22"/>
                <w:szCs w:val="22"/>
              </w:rPr>
              <w:t xml:space="preserve">. You are in your peak earning years and have got the mortgage under control. Many partners also </w:t>
            </w:r>
            <w:r w:rsidR="00775718" w:rsidRPr="001E2608">
              <w:rPr>
                <w:rFonts w:asciiTheme="minorHAnsi" w:hAnsiTheme="minorHAnsi" w:cstheme="minorHAnsi"/>
                <w:color w:val="3B3838" w:themeColor="background2" w:themeShade="40"/>
                <w:sz w:val="22"/>
                <w:szCs w:val="22"/>
              </w:rPr>
              <w:t>work,</w:t>
            </w:r>
            <w:r w:rsidRPr="001E2608">
              <w:rPr>
                <w:rFonts w:asciiTheme="minorHAnsi" w:hAnsiTheme="minorHAnsi" w:cstheme="minorHAnsi"/>
                <w:color w:val="3B3838" w:themeColor="background2" w:themeShade="40"/>
                <w:sz w:val="22"/>
                <w:szCs w:val="22"/>
              </w:rPr>
              <w:t xml:space="preserve"> and any children are growing up and have either left home or require less supervision. You</w:t>
            </w:r>
            <w:r w:rsidR="00FD23A9">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re starting to think about retirement, although it may be many years away.</w:t>
            </w:r>
          </w:p>
        </w:tc>
        <w:tc>
          <w:tcPr>
            <w:tcW w:w="757" w:type="dxa"/>
          </w:tcPr>
          <w:p w14:paraId="5C48B051"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20</w:t>
            </w:r>
          </w:p>
        </w:tc>
      </w:tr>
      <w:tr w:rsidR="001E2608" w:rsidRPr="001E2608" w14:paraId="595583F0" w14:textId="77777777" w:rsidTr="00A6473A">
        <w:trPr>
          <w:trHeight w:hRule="exact" w:val="120"/>
        </w:trPr>
        <w:tc>
          <w:tcPr>
            <w:tcW w:w="8666" w:type="dxa"/>
          </w:tcPr>
          <w:p w14:paraId="1ABA98D9"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57" w:type="dxa"/>
          </w:tcPr>
          <w:p w14:paraId="03867C27"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48EAB47F" w14:textId="77777777" w:rsidTr="00A6473A">
        <w:tc>
          <w:tcPr>
            <w:tcW w:w="8666" w:type="dxa"/>
          </w:tcPr>
          <w:p w14:paraId="40B368A0"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b/>
                <w:color w:val="3B3838" w:themeColor="background2" w:themeShade="40"/>
                <w:sz w:val="22"/>
                <w:szCs w:val="22"/>
              </w:rPr>
              <w:t>Preparing for retirement.</w:t>
            </w:r>
            <w:r w:rsidRPr="001E2608">
              <w:rPr>
                <w:rFonts w:asciiTheme="minorHAnsi" w:hAnsiTheme="minorHAnsi" w:cstheme="minorHAnsi"/>
                <w:color w:val="3B3838" w:themeColor="background2" w:themeShade="40"/>
                <w:sz w:val="22"/>
                <w:szCs w:val="22"/>
              </w:rPr>
              <w:t xml:space="preserve"> You probably own your own home and have few financial commitments; however, you want to ensure that you can afford a comfortable retirement. Interested in travel, </w:t>
            </w:r>
            <w:proofErr w:type="gramStart"/>
            <w:r w:rsidRPr="001E2608">
              <w:rPr>
                <w:rFonts w:asciiTheme="minorHAnsi" w:hAnsiTheme="minorHAnsi" w:cstheme="minorHAnsi"/>
                <w:color w:val="3B3838" w:themeColor="background2" w:themeShade="40"/>
                <w:sz w:val="22"/>
                <w:szCs w:val="22"/>
              </w:rPr>
              <w:t>recreation</w:t>
            </w:r>
            <w:proofErr w:type="gramEnd"/>
            <w:r w:rsidRPr="001E2608">
              <w:rPr>
                <w:rFonts w:asciiTheme="minorHAnsi" w:hAnsiTheme="minorHAnsi" w:cstheme="minorHAnsi"/>
                <w:color w:val="3B3838" w:themeColor="background2" w:themeShade="40"/>
                <w:sz w:val="22"/>
                <w:szCs w:val="22"/>
              </w:rPr>
              <w:t xml:space="preserve"> and self-education.</w:t>
            </w:r>
          </w:p>
        </w:tc>
        <w:tc>
          <w:tcPr>
            <w:tcW w:w="757" w:type="dxa"/>
          </w:tcPr>
          <w:p w14:paraId="3DC1A52E"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20</w:t>
            </w:r>
          </w:p>
        </w:tc>
      </w:tr>
      <w:tr w:rsidR="001E2608" w:rsidRPr="001E2608" w14:paraId="42CC7ED0" w14:textId="77777777" w:rsidTr="00A6473A">
        <w:trPr>
          <w:trHeight w:hRule="exact" w:val="120"/>
        </w:trPr>
        <w:tc>
          <w:tcPr>
            <w:tcW w:w="8666" w:type="dxa"/>
          </w:tcPr>
          <w:p w14:paraId="6F1B3D5B"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tcPr>
          <w:p w14:paraId="030DC85E" w14:textId="77777777" w:rsidR="00134B7D" w:rsidRPr="001E2608" w:rsidRDefault="00134B7D" w:rsidP="000479B2">
            <w:pPr>
              <w:jc w:val="center"/>
              <w:rPr>
                <w:rFonts w:asciiTheme="minorHAnsi" w:hAnsiTheme="minorHAnsi" w:cstheme="minorHAnsi"/>
                <w:b/>
                <w:color w:val="3B3838" w:themeColor="background2" w:themeShade="40"/>
              </w:rPr>
            </w:pPr>
          </w:p>
        </w:tc>
      </w:tr>
      <w:tr w:rsidR="001E2608" w:rsidRPr="001E2608" w14:paraId="4BBA0FB5" w14:textId="77777777" w:rsidTr="00A6473A">
        <w:tc>
          <w:tcPr>
            <w:tcW w:w="8666" w:type="dxa"/>
          </w:tcPr>
          <w:p w14:paraId="3A29C20A" w14:textId="77777777" w:rsidR="00134B7D" w:rsidRPr="001E2608" w:rsidRDefault="00134B7D" w:rsidP="000479B2">
            <w:pPr>
              <w:spacing w:after="240"/>
              <w:jc w:val="both"/>
              <w:rPr>
                <w:rFonts w:asciiTheme="minorHAnsi" w:hAnsiTheme="minorHAnsi" w:cstheme="minorHAnsi"/>
                <w:color w:val="3B3838" w:themeColor="background2" w:themeShade="40"/>
                <w:sz w:val="22"/>
                <w:szCs w:val="22"/>
              </w:rPr>
            </w:pPr>
            <w:r w:rsidRPr="001E2608">
              <w:rPr>
                <w:rFonts w:asciiTheme="minorHAnsi" w:hAnsiTheme="minorHAnsi" w:cstheme="minorHAnsi"/>
                <w:b/>
                <w:color w:val="3B3838" w:themeColor="background2" w:themeShade="40"/>
                <w:sz w:val="22"/>
                <w:szCs w:val="22"/>
              </w:rPr>
              <w:t>Retired.</w:t>
            </w:r>
            <w:r w:rsidRPr="001E2608">
              <w:rPr>
                <w:rFonts w:asciiTheme="minorHAnsi" w:hAnsiTheme="minorHAnsi" w:cstheme="minorHAnsi"/>
                <w:color w:val="3B3838" w:themeColor="background2" w:themeShade="40"/>
                <w:sz w:val="22"/>
                <w:szCs w:val="22"/>
              </w:rPr>
              <w:t xml:space="preserve"> No longer working you must rely on existing funds and investments to maintain your lifestyle. You may be receiving the pension and are keen to enjoy life and maintain your health.</w:t>
            </w:r>
          </w:p>
        </w:tc>
        <w:tc>
          <w:tcPr>
            <w:tcW w:w="757" w:type="dxa"/>
          </w:tcPr>
          <w:p w14:paraId="6F05C742" w14:textId="77777777" w:rsidR="00134B7D" w:rsidRPr="001E2608" w:rsidRDefault="00134B7D" w:rsidP="000479B2">
            <w:pPr>
              <w:spacing w:after="24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10</w:t>
            </w:r>
          </w:p>
        </w:tc>
      </w:tr>
      <w:tr w:rsidR="001E2608" w:rsidRPr="001E2608" w14:paraId="55A8EC3A" w14:textId="77777777" w:rsidTr="00A6473A">
        <w:tc>
          <w:tcPr>
            <w:tcW w:w="8666" w:type="dxa"/>
          </w:tcPr>
          <w:p w14:paraId="3BF97FC6"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tcPr>
          <w:p w14:paraId="6DA7B3C8"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4ADE6FAA" w14:textId="77777777" w:rsidTr="00A6473A">
        <w:tc>
          <w:tcPr>
            <w:tcW w:w="8666" w:type="dxa"/>
            <w:shd w:val="clear" w:color="auto" w:fill="E6E6E6"/>
          </w:tcPr>
          <w:p w14:paraId="4C7B4E8D" w14:textId="77777777" w:rsidR="00134B7D" w:rsidRPr="001E2608" w:rsidRDefault="00134B7D" w:rsidP="009A0D4B">
            <w:pPr>
              <w:pStyle w:val="Heading9"/>
              <w:keepLines w:val="0"/>
              <w:numPr>
                <w:ilvl w:val="0"/>
                <w:numId w:val="18"/>
              </w:numPr>
              <w:spacing w:before="120" w:after="120"/>
              <w:ind w:left="347"/>
              <w:jc w:val="both"/>
              <w:rPr>
                <w:rFonts w:asciiTheme="minorHAnsi" w:hAnsiTheme="minorHAnsi" w:cstheme="minorHAnsi"/>
                <w:color w:val="3B3838" w:themeColor="background2" w:themeShade="40"/>
              </w:rPr>
            </w:pPr>
            <w:r w:rsidRPr="001E2608">
              <w:rPr>
                <w:rFonts w:asciiTheme="minorHAnsi" w:hAnsiTheme="minorHAnsi" w:cstheme="minorHAnsi"/>
                <w:color w:val="3B3838" w:themeColor="background2" w:themeShade="40"/>
                <w:sz w:val="24"/>
                <w:szCs w:val="24"/>
              </w:rPr>
              <w:t>What return do you reasonably expect to achieve from your investments?</w:t>
            </w:r>
          </w:p>
        </w:tc>
        <w:tc>
          <w:tcPr>
            <w:tcW w:w="757" w:type="dxa"/>
            <w:shd w:val="clear" w:color="auto" w:fill="E6E6E6"/>
          </w:tcPr>
          <w:p w14:paraId="31815D20"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67AC5F2B" w14:textId="77777777" w:rsidTr="00A6473A">
        <w:trPr>
          <w:trHeight w:hRule="exact" w:val="120"/>
        </w:trPr>
        <w:tc>
          <w:tcPr>
            <w:tcW w:w="8666" w:type="dxa"/>
          </w:tcPr>
          <w:p w14:paraId="526E9AD5"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tcPr>
          <w:p w14:paraId="7836C18E"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1E6B8457" w14:textId="77777777" w:rsidTr="00A6473A">
        <w:tc>
          <w:tcPr>
            <w:tcW w:w="8666" w:type="dxa"/>
          </w:tcPr>
          <w:p w14:paraId="5ACBD4C1"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A return without losing any capital.</w:t>
            </w:r>
          </w:p>
        </w:tc>
        <w:tc>
          <w:tcPr>
            <w:tcW w:w="757" w:type="dxa"/>
          </w:tcPr>
          <w:p w14:paraId="58ADCBAD"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10</w:t>
            </w:r>
          </w:p>
        </w:tc>
      </w:tr>
      <w:tr w:rsidR="001E2608" w:rsidRPr="001E2608" w14:paraId="236AB464" w14:textId="77777777" w:rsidTr="00A6473A">
        <w:trPr>
          <w:trHeight w:hRule="exact" w:val="120"/>
        </w:trPr>
        <w:tc>
          <w:tcPr>
            <w:tcW w:w="8666" w:type="dxa"/>
          </w:tcPr>
          <w:p w14:paraId="1DC0C4F1"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57" w:type="dxa"/>
          </w:tcPr>
          <w:p w14:paraId="07500208"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0DEC93A8" w14:textId="77777777" w:rsidTr="00A6473A">
        <w:tc>
          <w:tcPr>
            <w:tcW w:w="8666" w:type="dxa"/>
          </w:tcPr>
          <w:p w14:paraId="4F971EBE"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3 – 7% per annum.</w:t>
            </w:r>
            <w:r w:rsidRPr="001E2608">
              <w:rPr>
                <w:rFonts w:asciiTheme="minorHAnsi" w:hAnsiTheme="minorHAnsi" w:cstheme="minorHAnsi"/>
                <w:color w:val="3B3838" w:themeColor="background2" w:themeShade="40"/>
                <w:sz w:val="22"/>
                <w:szCs w:val="22"/>
              </w:rPr>
              <w:tab/>
            </w:r>
            <w:r w:rsidRPr="001E2608">
              <w:rPr>
                <w:rFonts w:asciiTheme="minorHAnsi" w:hAnsiTheme="minorHAnsi" w:cstheme="minorHAnsi"/>
                <w:color w:val="3B3838" w:themeColor="background2" w:themeShade="40"/>
                <w:sz w:val="22"/>
                <w:szCs w:val="22"/>
              </w:rPr>
              <w:tab/>
            </w:r>
            <w:r w:rsidRPr="001E2608">
              <w:rPr>
                <w:rFonts w:asciiTheme="minorHAnsi" w:hAnsiTheme="minorHAnsi" w:cstheme="minorHAnsi"/>
                <w:color w:val="3B3838" w:themeColor="background2" w:themeShade="40"/>
                <w:sz w:val="22"/>
                <w:szCs w:val="22"/>
              </w:rPr>
              <w:tab/>
            </w:r>
            <w:r w:rsidRPr="001E2608">
              <w:rPr>
                <w:rFonts w:asciiTheme="minorHAnsi" w:hAnsiTheme="minorHAnsi" w:cstheme="minorHAnsi"/>
                <w:color w:val="3B3838" w:themeColor="background2" w:themeShade="40"/>
                <w:sz w:val="22"/>
                <w:szCs w:val="22"/>
              </w:rPr>
              <w:tab/>
            </w:r>
            <w:r w:rsidRPr="001E2608">
              <w:rPr>
                <w:rFonts w:asciiTheme="minorHAnsi" w:hAnsiTheme="minorHAnsi" w:cstheme="minorHAnsi"/>
                <w:color w:val="3B3838" w:themeColor="background2" w:themeShade="40"/>
                <w:sz w:val="22"/>
                <w:szCs w:val="22"/>
              </w:rPr>
              <w:tab/>
            </w:r>
            <w:r w:rsidRPr="001E2608">
              <w:rPr>
                <w:rFonts w:asciiTheme="minorHAnsi" w:hAnsiTheme="minorHAnsi" w:cstheme="minorHAnsi"/>
                <w:color w:val="3B3838" w:themeColor="background2" w:themeShade="40"/>
                <w:sz w:val="22"/>
                <w:szCs w:val="22"/>
              </w:rPr>
              <w:tab/>
            </w:r>
          </w:p>
        </w:tc>
        <w:tc>
          <w:tcPr>
            <w:tcW w:w="757" w:type="dxa"/>
          </w:tcPr>
          <w:p w14:paraId="738344A0"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20</w:t>
            </w:r>
          </w:p>
        </w:tc>
      </w:tr>
      <w:tr w:rsidR="001E2608" w:rsidRPr="001E2608" w14:paraId="7B6124F1" w14:textId="77777777" w:rsidTr="00A6473A">
        <w:trPr>
          <w:trHeight w:hRule="exact" w:val="120"/>
        </w:trPr>
        <w:tc>
          <w:tcPr>
            <w:tcW w:w="8666" w:type="dxa"/>
          </w:tcPr>
          <w:p w14:paraId="47E94C4D"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57" w:type="dxa"/>
          </w:tcPr>
          <w:p w14:paraId="5C210F9F"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76C35A5E" w14:textId="77777777" w:rsidTr="00A6473A">
        <w:tc>
          <w:tcPr>
            <w:tcW w:w="8666" w:type="dxa"/>
          </w:tcPr>
          <w:p w14:paraId="58D33E1D"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8 – 12% per annum.</w:t>
            </w:r>
          </w:p>
        </w:tc>
        <w:tc>
          <w:tcPr>
            <w:tcW w:w="757" w:type="dxa"/>
          </w:tcPr>
          <w:p w14:paraId="3B02D572"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30</w:t>
            </w:r>
          </w:p>
        </w:tc>
      </w:tr>
      <w:tr w:rsidR="001E2608" w:rsidRPr="001E2608" w14:paraId="2D84C01E" w14:textId="77777777" w:rsidTr="00A6473A">
        <w:trPr>
          <w:trHeight w:hRule="exact" w:val="120"/>
        </w:trPr>
        <w:tc>
          <w:tcPr>
            <w:tcW w:w="8666" w:type="dxa"/>
          </w:tcPr>
          <w:p w14:paraId="3F6EADD4"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57" w:type="dxa"/>
          </w:tcPr>
          <w:p w14:paraId="140F643A"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6271DAD0" w14:textId="77777777" w:rsidTr="00A6473A">
        <w:tc>
          <w:tcPr>
            <w:tcW w:w="8666" w:type="dxa"/>
          </w:tcPr>
          <w:p w14:paraId="58CAF778"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13-15% per annum.</w:t>
            </w:r>
          </w:p>
        </w:tc>
        <w:tc>
          <w:tcPr>
            <w:tcW w:w="757" w:type="dxa"/>
          </w:tcPr>
          <w:p w14:paraId="7D8495C0"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40</w:t>
            </w:r>
          </w:p>
        </w:tc>
      </w:tr>
      <w:tr w:rsidR="001E2608" w:rsidRPr="001E2608" w14:paraId="61ED0768" w14:textId="77777777" w:rsidTr="00A6473A">
        <w:trPr>
          <w:trHeight w:hRule="exact" w:val="120"/>
        </w:trPr>
        <w:tc>
          <w:tcPr>
            <w:tcW w:w="8666" w:type="dxa"/>
          </w:tcPr>
          <w:p w14:paraId="44E44557"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tcPr>
          <w:p w14:paraId="0444E40A" w14:textId="77777777" w:rsidR="00134B7D" w:rsidRPr="001E2608" w:rsidRDefault="00134B7D" w:rsidP="000479B2">
            <w:pPr>
              <w:jc w:val="center"/>
              <w:rPr>
                <w:rFonts w:asciiTheme="minorHAnsi" w:hAnsiTheme="minorHAnsi" w:cstheme="minorHAnsi"/>
                <w:b/>
                <w:color w:val="3B3838" w:themeColor="background2" w:themeShade="40"/>
              </w:rPr>
            </w:pPr>
          </w:p>
        </w:tc>
      </w:tr>
      <w:tr w:rsidR="001E2608" w:rsidRPr="001E2608" w14:paraId="26A17FF6" w14:textId="77777777" w:rsidTr="00A6473A">
        <w:tc>
          <w:tcPr>
            <w:tcW w:w="8666" w:type="dxa"/>
          </w:tcPr>
          <w:p w14:paraId="5D420E53" w14:textId="77777777" w:rsidR="00134B7D" w:rsidRPr="001E2608" w:rsidRDefault="00134B7D" w:rsidP="000479B2">
            <w:pPr>
              <w:spacing w:after="24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Over 15% per annum.</w:t>
            </w:r>
          </w:p>
        </w:tc>
        <w:tc>
          <w:tcPr>
            <w:tcW w:w="757" w:type="dxa"/>
          </w:tcPr>
          <w:p w14:paraId="4A2C756C" w14:textId="77777777" w:rsidR="00134B7D" w:rsidRPr="001E2608" w:rsidRDefault="00134B7D" w:rsidP="000479B2">
            <w:pPr>
              <w:spacing w:after="24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50</w:t>
            </w:r>
          </w:p>
        </w:tc>
      </w:tr>
      <w:tr w:rsidR="001E2608" w:rsidRPr="001E2608" w14:paraId="3F9E7A99" w14:textId="77777777" w:rsidTr="00A6473A">
        <w:tc>
          <w:tcPr>
            <w:tcW w:w="8666" w:type="dxa"/>
          </w:tcPr>
          <w:p w14:paraId="1CB6BE09"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tcPr>
          <w:p w14:paraId="29A5258E"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bl>
    <w:p w14:paraId="3DD21A65" w14:textId="77777777" w:rsidR="00A6473A" w:rsidRPr="001E2608" w:rsidRDefault="00A6473A">
      <w:pPr>
        <w:rPr>
          <w:rFonts w:asciiTheme="minorHAnsi" w:hAnsiTheme="minorHAnsi" w:cstheme="minorHAnsi"/>
          <w:color w:val="3B3838" w:themeColor="background2" w:themeShade="40"/>
        </w:rPr>
      </w:pPr>
      <w:r w:rsidRPr="001E2608">
        <w:rPr>
          <w:rFonts w:asciiTheme="minorHAnsi" w:hAnsiTheme="minorHAnsi" w:cstheme="minorHAnsi"/>
          <w:color w:val="3B3838" w:themeColor="background2" w:themeShade="40"/>
        </w:rPr>
        <w:br w:type="page"/>
      </w:r>
    </w:p>
    <w:tbl>
      <w:tblPr>
        <w:tblW w:w="9614" w:type="dxa"/>
        <w:tblInd w:w="108" w:type="dxa"/>
        <w:tblLayout w:type="fixed"/>
        <w:tblLook w:val="0000" w:firstRow="0" w:lastRow="0" w:firstColumn="0" w:lastColumn="0" w:noHBand="0" w:noVBand="0"/>
      </w:tblPr>
      <w:tblGrid>
        <w:gridCol w:w="34"/>
        <w:gridCol w:w="8632"/>
        <w:gridCol w:w="188"/>
        <w:gridCol w:w="569"/>
        <w:gridCol w:w="191"/>
      </w:tblGrid>
      <w:tr w:rsidR="001E2608" w:rsidRPr="001E2608" w14:paraId="5E082D58" w14:textId="77777777" w:rsidTr="000479B2">
        <w:trPr>
          <w:gridAfter w:val="1"/>
          <w:wAfter w:w="191" w:type="dxa"/>
        </w:trPr>
        <w:tc>
          <w:tcPr>
            <w:tcW w:w="8666" w:type="dxa"/>
            <w:gridSpan w:val="2"/>
          </w:tcPr>
          <w:p w14:paraId="404B743A"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gridSpan w:val="2"/>
          </w:tcPr>
          <w:p w14:paraId="29B69F40"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6F2905DF" w14:textId="77777777" w:rsidTr="000479B2">
        <w:trPr>
          <w:gridAfter w:val="1"/>
          <w:wAfter w:w="191" w:type="dxa"/>
        </w:trPr>
        <w:tc>
          <w:tcPr>
            <w:tcW w:w="8666" w:type="dxa"/>
            <w:gridSpan w:val="2"/>
            <w:shd w:val="clear" w:color="auto" w:fill="E6E6E6"/>
          </w:tcPr>
          <w:p w14:paraId="7AC073AA" w14:textId="77777777" w:rsidR="00134B7D" w:rsidRPr="001E2608" w:rsidRDefault="00134B7D" w:rsidP="009A0D4B">
            <w:pPr>
              <w:pStyle w:val="ListParagraph"/>
              <w:numPr>
                <w:ilvl w:val="0"/>
                <w:numId w:val="18"/>
              </w:numPr>
              <w:spacing w:before="120" w:after="120" w:line="240" w:lineRule="auto"/>
              <w:ind w:left="347"/>
              <w:jc w:val="both"/>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If you didn’t need your capital for more than 10 years, for how long would you be prepared to see your investment performing poorly before you cashed it in?</w:t>
            </w:r>
          </w:p>
        </w:tc>
        <w:tc>
          <w:tcPr>
            <w:tcW w:w="757" w:type="dxa"/>
            <w:gridSpan w:val="2"/>
            <w:shd w:val="clear" w:color="auto" w:fill="E6E6E6"/>
          </w:tcPr>
          <w:p w14:paraId="442233C6"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26EC5089" w14:textId="77777777" w:rsidTr="000479B2">
        <w:trPr>
          <w:gridAfter w:val="1"/>
          <w:wAfter w:w="191" w:type="dxa"/>
          <w:trHeight w:hRule="exact" w:val="120"/>
        </w:trPr>
        <w:tc>
          <w:tcPr>
            <w:tcW w:w="8666" w:type="dxa"/>
            <w:gridSpan w:val="2"/>
          </w:tcPr>
          <w:p w14:paraId="13D33F24"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gridSpan w:val="2"/>
          </w:tcPr>
          <w:p w14:paraId="2A29F6C3"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515AF803" w14:textId="77777777" w:rsidTr="000479B2">
        <w:trPr>
          <w:gridAfter w:val="1"/>
          <w:wAfter w:w="191" w:type="dxa"/>
        </w:trPr>
        <w:tc>
          <w:tcPr>
            <w:tcW w:w="8666" w:type="dxa"/>
            <w:gridSpan w:val="2"/>
          </w:tcPr>
          <w:p w14:paraId="52DA6C5D" w14:textId="77777777" w:rsidR="00134B7D" w:rsidRPr="001E2608" w:rsidRDefault="00134B7D" w:rsidP="00134B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would cash it in if there were any loss in value.</w:t>
            </w:r>
          </w:p>
        </w:tc>
        <w:tc>
          <w:tcPr>
            <w:tcW w:w="757" w:type="dxa"/>
            <w:gridSpan w:val="2"/>
          </w:tcPr>
          <w:p w14:paraId="207C0866"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0</w:t>
            </w:r>
          </w:p>
        </w:tc>
      </w:tr>
      <w:tr w:rsidR="001E2608" w:rsidRPr="001E2608" w14:paraId="051766FB" w14:textId="77777777" w:rsidTr="000479B2">
        <w:trPr>
          <w:gridAfter w:val="1"/>
          <w:wAfter w:w="191" w:type="dxa"/>
          <w:trHeight w:hRule="exact" w:val="120"/>
        </w:trPr>
        <w:tc>
          <w:tcPr>
            <w:tcW w:w="8666" w:type="dxa"/>
            <w:gridSpan w:val="2"/>
          </w:tcPr>
          <w:p w14:paraId="29E96574" w14:textId="77777777" w:rsidR="00134B7D" w:rsidRPr="001E2608" w:rsidRDefault="00134B7D" w:rsidP="00134B7D">
            <w:pPr>
              <w:jc w:val="both"/>
              <w:rPr>
                <w:rFonts w:asciiTheme="minorHAnsi" w:hAnsiTheme="minorHAnsi" w:cstheme="minorHAnsi"/>
                <w:color w:val="3B3838" w:themeColor="background2" w:themeShade="40"/>
                <w:sz w:val="22"/>
                <w:szCs w:val="22"/>
              </w:rPr>
            </w:pPr>
          </w:p>
        </w:tc>
        <w:tc>
          <w:tcPr>
            <w:tcW w:w="757" w:type="dxa"/>
            <w:gridSpan w:val="2"/>
          </w:tcPr>
          <w:p w14:paraId="79E5EF39"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131D01D7" w14:textId="77777777" w:rsidTr="000479B2">
        <w:trPr>
          <w:gridAfter w:val="1"/>
          <w:wAfter w:w="191" w:type="dxa"/>
        </w:trPr>
        <w:tc>
          <w:tcPr>
            <w:tcW w:w="8666" w:type="dxa"/>
            <w:gridSpan w:val="2"/>
          </w:tcPr>
          <w:p w14:paraId="6DD655AA" w14:textId="77777777" w:rsidR="00134B7D" w:rsidRPr="001E2608" w:rsidRDefault="00134B7D" w:rsidP="00134B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Less than 1 year.</w:t>
            </w:r>
          </w:p>
        </w:tc>
        <w:tc>
          <w:tcPr>
            <w:tcW w:w="757" w:type="dxa"/>
            <w:gridSpan w:val="2"/>
          </w:tcPr>
          <w:p w14:paraId="52A15A96"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10</w:t>
            </w:r>
          </w:p>
        </w:tc>
      </w:tr>
      <w:tr w:rsidR="001E2608" w:rsidRPr="001E2608" w14:paraId="50DCF718" w14:textId="77777777" w:rsidTr="000479B2">
        <w:trPr>
          <w:gridAfter w:val="1"/>
          <w:wAfter w:w="191" w:type="dxa"/>
          <w:trHeight w:hRule="exact" w:val="120"/>
        </w:trPr>
        <w:tc>
          <w:tcPr>
            <w:tcW w:w="8666" w:type="dxa"/>
            <w:gridSpan w:val="2"/>
          </w:tcPr>
          <w:p w14:paraId="5ADC444F" w14:textId="77777777" w:rsidR="00134B7D" w:rsidRPr="001E2608" w:rsidRDefault="00134B7D" w:rsidP="00134B7D">
            <w:pPr>
              <w:jc w:val="both"/>
              <w:rPr>
                <w:rFonts w:asciiTheme="minorHAnsi" w:hAnsiTheme="minorHAnsi" w:cstheme="minorHAnsi"/>
                <w:color w:val="3B3838" w:themeColor="background2" w:themeShade="40"/>
                <w:sz w:val="22"/>
                <w:szCs w:val="22"/>
              </w:rPr>
            </w:pPr>
          </w:p>
        </w:tc>
        <w:tc>
          <w:tcPr>
            <w:tcW w:w="757" w:type="dxa"/>
            <w:gridSpan w:val="2"/>
          </w:tcPr>
          <w:p w14:paraId="4F35752C"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4C19AD47" w14:textId="77777777" w:rsidTr="000479B2">
        <w:trPr>
          <w:gridAfter w:val="1"/>
          <w:wAfter w:w="191" w:type="dxa"/>
        </w:trPr>
        <w:tc>
          <w:tcPr>
            <w:tcW w:w="8666" w:type="dxa"/>
            <w:gridSpan w:val="2"/>
          </w:tcPr>
          <w:p w14:paraId="480032F4" w14:textId="77777777" w:rsidR="00134B7D" w:rsidRPr="001E2608" w:rsidRDefault="00134B7D" w:rsidP="00134B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Up to 3 years.</w:t>
            </w:r>
          </w:p>
        </w:tc>
        <w:tc>
          <w:tcPr>
            <w:tcW w:w="757" w:type="dxa"/>
            <w:gridSpan w:val="2"/>
          </w:tcPr>
          <w:p w14:paraId="4AAF8F4F"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20</w:t>
            </w:r>
          </w:p>
        </w:tc>
      </w:tr>
      <w:tr w:rsidR="001E2608" w:rsidRPr="001E2608" w14:paraId="49EFF7A8" w14:textId="77777777" w:rsidTr="000479B2">
        <w:trPr>
          <w:gridAfter w:val="1"/>
          <w:wAfter w:w="191" w:type="dxa"/>
          <w:trHeight w:hRule="exact" w:val="120"/>
        </w:trPr>
        <w:tc>
          <w:tcPr>
            <w:tcW w:w="8666" w:type="dxa"/>
            <w:gridSpan w:val="2"/>
          </w:tcPr>
          <w:p w14:paraId="101965FF" w14:textId="77777777" w:rsidR="00134B7D" w:rsidRPr="001E2608" w:rsidRDefault="00134B7D" w:rsidP="00134B7D">
            <w:pPr>
              <w:jc w:val="both"/>
              <w:rPr>
                <w:rFonts w:asciiTheme="minorHAnsi" w:hAnsiTheme="minorHAnsi" w:cstheme="minorHAnsi"/>
                <w:color w:val="3B3838" w:themeColor="background2" w:themeShade="40"/>
                <w:sz w:val="22"/>
                <w:szCs w:val="22"/>
              </w:rPr>
            </w:pPr>
          </w:p>
        </w:tc>
        <w:tc>
          <w:tcPr>
            <w:tcW w:w="757" w:type="dxa"/>
            <w:gridSpan w:val="2"/>
          </w:tcPr>
          <w:p w14:paraId="396A9C03"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5E6FB4CD" w14:textId="77777777" w:rsidTr="000479B2">
        <w:trPr>
          <w:gridAfter w:val="1"/>
          <w:wAfter w:w="191" w:type="dxa"/>
        </w:trPr>
        <w:tc>
          <w:tcPr>
            <w:tcW w:w="8666" w:type="dxa"/>
            <w:gridSpan w:val="2"/>
          </w:tcPr>
          <w:p w14:paraId="15FCB656" w14:textId="77777777" w:rsidR="00134B7D" w:rsidRPr="001E2608" w:rsidRDefault="00134B7D" w:rsidP="00134B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Up to 5 years.</w:t>
            </w:r>
          </w:p>
        </w:tc>
        <w:tc>
          <w:tcPr>
            <w:tcW w:w="757" w:type="dxa"/>
            <w:gridSpan w:val="2"/>
          </w:tcPr>
          <w:p w14:paraId="1AEBAD9A"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30</w:t>
            </w:r>
          </w:p>
        </w:tc>
      </w:tr>
      <w:tr w:rsidR="001E2608" w:rsidRPr="001E2608" w14:paraId="2DC8F4F0" w14:textId="77777777" w:rsidTr="000479B2">
        <w:trPr>
          <w:gridAfter w:val="1"/>
          <w:wAfter w:w="191" w:type="dxa"/>
          <w:trHeight w:hRule="exact" w:val="120"/>
        </w:trPr>
        <w:tc>
          <w:tcPr>
            <w:tcW w:w="8666" w:type="dxa"/>
            <w:gridSpan w:val="2"/>
          </w:tcPr>
          <w:p w14:paraId="7E77FDBA" w14:textId="77777777" w:rsidR="00134B7D" w:rsidRPr="001E2608" w:rsidRDefault="00134B7D" w:rsidP="00134B7D">
            <w:pPr>
              <w:jc w:val="both"/>
              <w:rPr>
                <w:rFonts w:asciiTheme="minorHAnsi" w:hAnsiTheme="minorHAnsi" w:cstheme="minorHAnsi"/>
                <w:color w:val="3B3838" w:themeColor="background2" w:themeShade="40"/>
                <w:sz w:val="22"/>
                <w:szCs w:val="22"/>
              </w:rPr>
            </w:pPr>
          </w:p>
        </w:tc>
        <w:tc>
          <w:tcPr>
            <w:tcW w:w="757" w:type="dxa"/>
            <w:gridSpan w:val="2"/>
          </w:tcPr>
          <w:p w14:paraId="5C4DBFEE" w14:textId="77777777" w:rsidR="00134B7D" w:rsidRPr="001E2608" w:rsidRDefault="00134B7D" w:rsidP="000479B2">
            <w:pPr>
              <w:spacing w:after="80"/>
              <w:jc w:val="center"/>
              <w:rPr>
                <w:rFonts w:asciiTheme="minorHAnsi" w:hAnsiTheme="minorHAnsi" w:cstheme="minorHAnsi"/>
                <w:b/>
                <w:color w:val="3B3838" w:themeColor="background2" w:themeShade="40"/>
              </w:rPr>
            </w:pPr>
          </w:p>
        </w:tc>
      </w:tr>
      <w:tr w:rsidR="001E2608" w:rsidRPr="001E2608" w14:paraId="4885ED02" w14:textId="77777777" w:rsidTr="000479B2">
        <w:trPr>
          <w:gridAfter w:val="1"/>
          <w:wAfter w:w="191" w:type="dxa"/>
        </w:trPr>
        <w:tc>
          <w:tcPr>
            <w:tcW w:w="8666" w:type="dxa"/>
            <w:gridSpan w:val="2"/>
          </w:tcPr>
          <w:p w14:paraId="11696F1C" w14:textId="77777777" w:rsidR="00134B7D" w:rsidRPr="001E2608" w:rsidRDefault="00134B7D" w:rsidP="00134B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Up to 7 years.</w:t>
            </w:r>
          </w:p>
        </w:tc>
        <w:tc>
          <w:tcPr>
            <w:tcW w:w="757" w:type="dxa"/>
            <w:gridSpan w:val="2"/>
          </w:tcPr>
          <w:p w14:paraId="14D8496F" w14:textId="77777777" w:rsidR="00134B7D" w:rsidRPr="001E2608" w:rsidRDefault="00134B7D" w:rsidP="000479B2">
            <w:pPr>
              <w:spacing w:after="8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40</w:t>
            </w:r>
          </w:p>
        </w:tc>
      </w:tr>
      <w:tr w:rsidR="001E2608" w:rsidRPr="001E2608" w14:paraId="6821CAE0" w14:textId="77777777" w:rsidTr="000479B2">
        <w:trPr>
          <w:gridAfter w:val="1"/>
          <w:wAfter w:w="191" w:type="dxa"/>
          <w:trHeight w:hRule="exact" w:val="120"/>
        </w:trPr>
        <w:tc>
          <w:tcPr>
            <w:tcW w:w="8666" w:type="dxa"/>
            <w:gridSpan w:val="2"/>
          </w:tcPr>
          <w:p w14:paraId="54E23CB8" w14:textId="77777777" w:rsidR="00134B7D" w:rsidRPr="001E2608" w:rsidRDefault="00134B7D" w:rsidP="00134B7D">
            <w:pPr>
              <w:jc w:val="both"/>
              <w:rPr>
                <w:rFonts w:asciiTheme="minorHAnsi" w:hAnsiTheme="minorHAnsi" w:cstheme="minorHAnsi"/>
                <w:color w:val="3B3838" w:themeColor="background2" w:themeShade="40"/>
                <w:sz w:val="22"/>
                <w:szCs w:val="22"/>
              </w:rPr>
            </w:pPr>
          </w:p>
        </w:tc>
        <w:tc>
          <w:tcPr>
            <w:tcW w:w="757" w:type="dxa"/>
            <w:gridSpan w:val="2"/>
          </w:tcPr>
          <w:p w14:paraId="06403444" w14:textId="77777777" w:rsidR="00134B7D" w:rsidRPr="001E2608" w:rsidRDefault="00134B7D" w:rsidP="000479B2">
            <w:pPr>
              <w:jc w:val="center"/>
              <w:rPr>
                <w:rFonts w:asciiTheme="minorHAnsi" w:hAnsiTheme="minorHAnsi" w:cstheme="minorHAnsi"/>
                <w:b/>
                <w:color w:val="3B3838" w:themeColor="background2" w:themeShade="40"/>
              </w:rPr>
            </w:pPr>
          </w:p>
        </w:tc>
      </w:tr>
      <w:tr w:rsidR="001E2608" w:rsidRPr="001E2608" w14:paraId="5FDF5BDF" w14:textId="77777777" w:rsidTr="000479B2">
        <w:trPr>
          <w:gridAfter w:val="1"/>
          <w:wAfter w:w="191" w:type="dxa"/>
        </w:trPr>
        <w:tc>
          <w:tcPr>
            <w:tcW w:w="8666" w:type="dxa"/>
            <w:gridSpan w:val="2"/>
          </w:tcPr>
          <w:p w14:paraId="7370D9B9" w14:textId="77777777" w:rsidR="00134B7D" w:rsidRPr="001E2608" w:rsidRDefault="00134B7D" w:rsidP="00134B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Up to 10 years.</w:t>
            </w:r>
          </w:p>
        </w:tc>
        <w:tc>
          <w:tcPr>
            <w:tcW w:w="757" w:type="dxa"/>
            <w:gridSpan w:val="2"/>
          </w:tcPr>
          <w:p w14:paraId="4B5D930E" w14:textId="77777777" w:rsidR="00134B7D" w:rsidRPr="001E2608" w:rsidRDefault="00134B7D" w:rsidP="000479B2">
            <w:pPr>
              <w:spacing w:after="240"/>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50</w:t>
            </w:r>
          </w:p>
        </w:tc>
      </w:tr>
      <w:tr w:rsidR="001E2608" w:rsidRPr="001E2608" w14:paraId="43E24A80" w14:textId="77777777" w:rsidTr="000479B2">
        <w:trPr>
          <w:gridAfter w:val="1"/>
          <w:wAfter w:w="191" w:type="dxa"/>
        </w:trPr>
        <w:tc>
          <w:tcPr>
            <w:tcW w:w="8666" w:type="dxa"/>
            <w:gridSpan w:val="2"/>
          </w:tcPr>
          <w:p w14:paraId="16D46769"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57" w:type="dxa"/>
            <w:gridSpan w:val="2"/>
          </w:tcPr>
          <w:p w14:paraId="6D8FE21C"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727CB82F" w14:textId="77777777" w:rsidTr="000479B2">
        <w:trPr>
          <w:gridBefore w:val="1"/>
          <w:wBefore w:w="34" w:type="dxa"/>
        </w:trPr>
        <w:tc>
          <w:tcPr>
            <w:tcW w:w="8820" w:type="dxa"/>
            <w:gridSpan w:val="2"/>
            <w:shd w:val="clear" w:color="auto" w:fill="E6E6E6"/>
          </w:tcPr>
          <w:p w14:paraId="5B50F3EE" w14:textId="77777777" w:rsidR="00134B7D" w:rsidRPr="001E2608" w:rsidRDefault="00134B7D" w:rsidP="009A0D4B">
            <w:pPr>
              <w:pStyle w:val="ListParagraph"/>
              <w:numPr>
                <w:ilvl w:val="0"/>
                <w:numId w:val="18"/>
              </w:numPr>
              <w:spacing w:before="120" w:after="120" w:line="240" w:lineRule="auto"/>
              <w:ind w:left="309" w:hanging="420"/>
              <w:jc w:val="both"/>
              <w:rPr>
                <w:rFonts w:asciiTheme="minorHAnsi" w:hAnsiTheme="minorHAnsi" w:cstheme="minorHAnsi"/>
                <w:b/>
                <w:color w:val="3B3838" w:themeColor="background2" w:themeShade="40"/>
              </w:rPr>
            </w:pPr>
            <w:r w:rsidRPr="001E2608">
              <w:rPr>
                <w:rFonts w:asciiTheme="minorHAnsi" w:hAnsiTheme="minorHAnsi" w:cstheme="minorHAnsi"/>
                <w:color w:val="3B3838" w:themeColor="background2" w:themeShade="40"/>
              </w:rPr>
              <w:br w:type="page"/>
            </w:r>
            <w:r w:rsidRPr="001E2608">
              <w:rPr>
                <w:rFonts w:asciiTheme="minorHAnsi" w:hAnsiTheme="minorHAnsi" w:cstheme="minorHAnsi"/>
                <w:b/>
                <w:color w:val="3B3838" w:themeColor="background2" w:themeShade="40"/>
              </w:rPr>
              <w:t>How familiar are you with investment markets?</w:t>
            </w:r>
          </w:p>
        </w:tc>
        <w:tc>
          <w:tcPr>
            <w:tcW w:w="760" w:type="dxa"/>
            <w:gridSpan w:val="2"/>
            <w:shd w:val="clear" w:color="auto" w:fill="E6E6E6"/>
          </w:tcPr>
          <w:p w14:paraId="4BAACCB9"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64A03F92" w14:textId="77777777" w:rsidTr="000479B2">
        <w:trPr>
          <w:gridBefore w:val="1"/>
          <w:wBefore w:w="34" w:type="dxa"/>
          <w:trHeight w:hRule="exact" w:val="120"/>
        </w:trPr>
        <w:tc>
          <w:tcPr>
            <w:tcW w:w="8820" w:type="dxa"/>
            <w:gridSpan w:val="2"/>
          </w:tcPr>
          <w:p w14:paraId="35B2E141"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60" w:type="dxa"/>
            <w:gridSpan w:val="2"/>
          </w:tcPr>
          <w:p w14:paraId="2A784FF5"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51597343" w14:textId="77777777" w:rsidTr="000479B2">
        <w:trPr>
          <w:gridBefore w:val="1"/>
          <w:wBefore w:w="34" w:type="dxa"/>
        </w:trPr>
        <w:tc>
          <w:tcPr>
            <w:tcW w:w="8820" w:type="dxa"/>
            <w:gridSpan w:val="2"/>
          </w:tcPr>
          <w:p w14:paraId="72B3AE82"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Very little understanding or interest.</w:t>
            </w:r>
          </w:p>
        </w:tc>
        <w:tc>
          <w:tcPr>
            <w:tcW w:w="760" w:type="dxa"/>
            <w:gridSpan w:val="2"/>
          </w:tcPr>
          <w:p w14:paraId="723AB5B2"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10</w:t>
            </w:r>
          </w:p>
        </w:tc>
      </w:tr>
      <w:tr w:rsidR="001E2608" w:rsidRPr="001E2608" w14:paraId="1C78C994" w14:textId="77777777" w:rsidTr="000479B2">
        <w:trPr>
          <w:gridBefore w:val="1"/>
          <w:wBefore w:w="34" w:type="dxa"/>
          <w:trHeight w:hRule="exact" w:val="120"/>
        </w:trPr>
        <w:tc>
          <w:tcPr>
            <w:tcW w:w="8820" w:type="dxa"/>
            <w:gridSpan w:val="2"/>
          </w:tcPr>
          <w:p w14:paraId="6FA7A615"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0D9B5E2E"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2FFE115C" w14:textId="77777777" w:rsidTr="000479B2">
        <w:trPr>
          <w:gridBefore w:val="1"/>
          <w:wBefore w:w="34" w:type="dxa"/>
        </w:trPr>
        <w:tc>
          <w:tcPr>
            <w:tcW w:w="8820" w:type="dxa"/>
            <w:gridSpan w:val="2"/>
          </w:tcPr>
          <w:p w14:paraId="60D9F573"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Not very familiar.</w:t>
            </w:r>
            <w:r w:rsidRPr="001E2608">
              <w:rPr>
                <w:rFonts w:asciiTheme="minorHAnsi" w:hAnsiTheme="minorHAnsi" w:cstheme="minorHAnsi"/>
                <w:color w:val="3B3838" w:themeColor="background2" w:themeShade="40"/>
                <w:sz w:val="22"/>
                <w:szCs w:val="22"/>
              </w:rPr>
              <w:tab/>
            </w:r>
          </w:p>
        </w:tc>
        <w:tc>
          <w:tcPr>
            <w:tcW w:w="760" w:type="dxa"/>
            <w:gridSpan w:val="2"/>
          </w:tcPr>
          <w:p w14:paraId="24AA2FF2"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20</w:t>
            </w:r>
          </w:p>
        </w:tc>
      </w:tr>
      <w:tr w:rsidR="001E2608" w:rsidRPr="001E2608" w14:paraId="3166B269" w14:textId="77777777" w:rsidTr="000479B2">
        <w:trPr>
          <w:gridBefore w:val="1"/>
          <w:wBefore w:w="34" w:type="dxa"/>
          <w:trHeight w:hRule="exact" w:val="120"/>
        </w:trPr>
        <w:tc>
          <w:tcPr>
            <w:tcW w:w="8820" w:type="dxa"/>
            <w:gridSpan w:val="2"/>
          </w:tcPr>
          <w:p w14:paraId="40ECC3F9"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56270138"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10911A61" w14:textId="77777777" w:rsidTr="000479B2">
        <w:trPr>
          <w:gridBefore w:val="1"/>
          <w:wBefore w:w="34" w:type="dxa"/>
        </w:trPr>
        <w:tc>
          <w:tcPr>
            <w:tcW w:w="8820" w:type="dxa"/>
            <w:gridSpan w:val="2"/>
          </w:tcPr>
          <w:p w14:paraId="4BD743A8"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Have had enough experience to understand the importance of diversification.</w:t>
            </w:r>
          </w:p>
        </w:tc>
        <w:tc>
          <w:tcPr>
            <w:tcW w:w="760" w:type="dxa"/>
            <w:gridSpan w:val="2"/>
          </w:tcPr>
          <w:p w14:paraId="1C4B51E2"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30</w:t>
            </w:r>
          </w:p>
        </w:tc>
      </w:tr>
      <w:tr w:rsidR="001E2608" w:rsidRPr="001E2608" w14:paraId="7B7A0FB7" w14:textId="77777777" w:rsidTr="000479B2">
        <w:trPr>
          <w:gridBefore w:val="1"/>
          <w:wBefore w:w="34" w:type="dxa"/>
          <w:trHeight w:hRule="exact" w:val="120"/>
        </w:trPr>
        <w:tc>
          <w:tcPr>
            <w:tcW w:w="8820" w:type="dxa"/>
            <w:gridSpan w:val="2"/>
          </w:tcPr>
          <w:p w14:paraId="29ADB576"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08172884"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2AD05DBF" w14:textId="77777777" w:rsidTr="000479B2">
        <w:trPr>
          <w:gridBefore w:val="1"/>
          <w:wBefore w:w="34" w:type="dxa"/>
        </w:trPr>
        <w:tc>
          <w:tcPr>
            <w:tcW w:w="8820" w:type="dxa"/>
            <w:gridSpan w:val="2"/>
          </w:tcPr>
          <w:p w14:paraId="14B9CF6D"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Understand that markets may fluctuate and that different market sectors offer different income, </w:t>
            </w:r>
            <w:proofErr w:type="gramStart"/>
            <w:r w:rsidRPr="001E2608">
              <w:rPr>
                <w:rFonts w:asciiTheme="minorHAnsi" w:hAnsiTheme="minorHAnsi" w:cstheme="minorHAnsi"/>
                <w:color w:val="3B3838" w:themeColor="background2" w:themeShade="40"/>
                <w:sz w:val="22"/>
                <w:szCs w:val="22"/>
              </w:rPr>
              <w:t>growth</w:t>
            </w:r>
            <w:proofErr w:type="gramEnd"/>
            <w:r w:rsidRPr="001E2608">
              <w:rPr>
                <w:rFonts w:asciiTheme="minorHAnsi" w:hAnsiTheme="minorHAnsi" w:cstheme="minorHAnsi"/>
                <w:color w:val="3B3838" w:themeColor="background2" w:themeShade="40"/>
                <w:sz w:val="22"/>
                <w:szCs w:val="22"/>
              </w:rPr>
              <w:t xml:space="preserve"> and taxation characteristics.</w:t>
            </w:r>
          </w:p>
        </w:tc>
        <w:tc>
          <w:tcPr>
            <w:tcW w:w="760" w:type="dxa"/>
            <w:gridSpan w:val="2"/>
          </w:tcPr>
          <w:p w14:paraId="37574A76"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40</w:t>
            </w:r>
          </w:p>
        </w:tc>
      </w:tr>
      <w:tr w:rsidR="001E2608" w:rsidRPr="001E2608" w14:paraId="3439860F" w14:textId="77777777" w:rsidTr="000479B2">
        <w:trPr>
          <w:gridBefore w:val="1"/>
          <w:wBefore w:w="34" w:type="dxa"/>
          <w:trHeight w:hRule="exact" w:val="120"/>
        </w:trPr>
        <w:tc>
          <w:tcPr>
            <w:tcW w:w="8820" w:type="dxa"/>
            <w:gridSpan w:val="2"/>
          </w:tcPr>
          <w:p w14:paraId="16A929CD"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72B566E6"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1E2A1318" w14:textId="77777777" w:rsidTr="000479B2">
        <w:trPr>
          <w:gridBefore w:val="1"/>
          <w:wBefore w:w="34" w:type="dxa"/>
        </w:trPr>
        <w:tc>
          <w:tcPr>
            <w:tcW w:w="8820" w:type="dxa"/>
            <w:gridSpan w:val="2"/>
          </w:tcPr>
          <w:p w14:paraId="1DD8B4B5"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Experienced with all investment sectors and understand the various factors which may influence performance. </w:t>
            </w:r>
          </w:p>
        </w:tc>
        <w:tc>
          <w:tcPr>
            <w:tcW w:w="760" w:type="dxa"/>
            <w:gridSpan w:val="2"/>
          </w:tcPr>
          <w:p w14:paraId="1D9953A1"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50</w:t>
            </w:r>
          </w:p>
        </w:tc>
      </w:tr>
      <w:tr w:rsidR="001E2608" w:rsidRPr="001E2608" w14:paraId="4CA1FBB7" w14:textId="77777777" w:rsidTr="000479B2">
        <w:trPr>
          <w:gridBefore w:val="1"/>
          <w:wBefore w:w="34" w:type="dxa"/>
        </w:trPr>
        <w:tc>
          <w:tcPr>
            <w:tcW w:w="8820" w:type="dxa"/>
            <w:gridSpan w:val="2"/>
          </w:tcPr>
          <w:p w14:paraId="4F2B3DC2" w14:textId="77777777" w:rsidR="00134B7D" w:rsidRPr="001E2608" w:rsidRDefault="00134B7D" w:rsidP="000479B2">
            <w:pPr>
              <w:spacing w:after="80"/>
              <w:ind w:left="-116"/>
              <w:jc w:val="both"/>
              <w:rPr>
                <w:rFonts w:asciiTheme="minorHAnsi" w:hAnsiTheme="minorHAnsi" w:cstheme="minorHAnsi"/>
                <w:color w:val="3B3838" w:themeColor="background2" w:themeShade="40"/>
              </w:rPr>
            </w:pPr>
          </w:p>
        </w:tc>
        <w:tc>
          <w:tcPr>
            <w:tcW w:w="760" w:type="dxa"/>
            <w:gridSpan w:val="2"/>
          </w:tcPr>
          <w:p w14:paraId="48ED249A"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4041EC1A" w14:textId="77777777" w:rsidTr="000479B2">
        <w:trPr>
          <w:gridBefore w:val="1"/>
          <w:wBefore w:w="34" w:type="dxa"/>
          <w:trHeight w:hRule="exact" w:val="120"/>
        </w:trPr>
        <w:tc>
          <w:tcPr>
            <w:tcW w:w="8820" w:type="dxa"/>
            <w:gridSpan w:val="2"/>
          </w:tcPr>
          <w:p w14:paraId="7D42782A"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60" w:type="dxa"/>
            <w:gridSpan w:val="2"/>
          </w:tcPr>
          <w:p w14:paraId="7A08D78B"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5F3B2241" w14:textId="77777777" w:rsidTr="000479B2">
        <w:trPr>
          <w:gridBefore w:val="1"/>
          <w:wBefore w:w="34" w:type="dxa"/>
        </w:trPr>
        <w:tc>
          <w:tcPr>
            <w:tcW w:w="8820" w:type="dxa"/>
            <w:gridSpan w:val="2"/>
            <w:shd w:val="clear" w:color="auto" w:fill="E6E6E6"/>
          </w:tcPr>
          <w:p w14:paraId="3C0B7DFB" w14:textId="77777777" w:rsidR="00134B7D" w:rsidRPr="001E2608" w:rsidRDefault="00134B7D" w:rsidP="009A0D4B">
            <w:pPr>
              <w:pStyle w:val="ListParagraph"/>
              <w:numPr>
                <w:ilvl w:val="0"/>
                <w:numId w:val="18"/>
              </w:numPr>
              <w:spacing w:before="120" w:after="120" w:line="240" w:lineRule="auto"/>
              <w:ind w:left="309"/>
              <w:jc w:val="both"/>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If you can only get greater tax efficiency from more volatile investments, which balance would you be most comfortable with?</w:t>
            </w:r>
          </w:p>
        </w:tc>
        <w:tc>
          <w:tcPr>
            <w:tcW w:w="760" w:type="dxa"/>
            <w:gridSpan w:val="2"/>
            <w:shd w:val="clear" w:color="auto" w:fill="E6E6E6"/>
          </w:tcPr>
          <w:p w14:paraId="1FECEC8A"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65861C4B" w14:textId="77777777" w:rsidTr="000479B2">
        <w:trPr>
          <w:gridBefore w:val="1"/>
          <w:wBefore w:w="34" w:type="dxa"/>
          <w:trHeight w:hRule="exact" w:val="120"/>
        </w:trPr>
        <w:tc>
          <w:tcPr>
            <w:tcW w:w="8820" w:type="dxa"/>
            <w:gridSpan w:val="2"/>
          </w:tcPr>
          <w:p w14:paraId="7A9DF352"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60" w:type="dxa"/>
            <w:gridSpan w:val="2"/>
          </w:tcPr>
          <w:p w14:paraId="188C9D95"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p>
        </w:tc>
      </w:tr>
      <w:tr w:rsidR="001E2608" w:rsidRPr="001E2608" w14:paraId="05068643" w14:textId="77777777" w:rsidTr="000479B2">
        <w:trPr>
          <w:gridBefore w:val="1"/>
          <w:wBefore w:w="34" w:type="dxa"/>
        </w:trPr>
        <w:tc>
          <w:tcPr>
            <w:tcW w:w="8820" w:type="dxa"/>
            <w:gridSpan w:val="2"/>
          </w:tcPr>
          <w:p w14:paraId="64F847CE"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Preferably guaranteed returns, before tax savings.</w:t>
            </w:r>
          </w:p>
        </w:tc>
        <w:tc>
          <w:tcPr>
            <w:tcW w:w="760" w:type="dxa"/>
            <w:gridSpan w:val="2"/>
          </w:tcPr>
          <w:p w14:paraId="23E78C85"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10</w:t>
            </w:r>
          </w:p>
        </w:tc>
      </w:tr>
      <w:tr w:rsidR="001E2608" w:rsidRPr="001E2608" w14:paraId="2894AF7B" w14:textId="77777777" w:rsidTr="000479B2">
        <w:trPr>
          <w:gridBefore w:val="1"/>
          <w:wBefore w:w="34" w:type="dxa"/>
          <w:trHeight w:hRule="exact" w:val="120"/>
        </w:trPr>
        <w:tc>
          <w:tcPr>
            <w:tcW w:w="8820" w:type="dxa"/>
            <w:gridSpan w:val="2"/>
          </w:tcPr>
          <w:p w14:paraId="665977CD"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1155EDE9"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624A1299" w14:textId="77777777" w:rsidTr="000479B2">
        <w:trPr>
          <w:gridBefore w:val="1"/>
          <w:wBefore w:w="34" w:type="dxa"/>
        </w:trPr>
        <w:tc>
          <w:tcPr>
            <w:tcW w:w="8820" w:type="dxa"/>
            <w:gridSpan w:val="2"/>
          </w:tcPr>
          <w:p w14:paraId="6B1CBF1F"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Stable, reliable returns, minimal tax savings.</w:t>
            </w:r>
          </w:p>
        </w:tc>
        <w:tc>
          <w:tcPr>
            <w:tcW w:w="760" w:type="dxa"/>
            <w:gridSpan w:val="2"/>
          </w:tcPr>
          <w:p w14:paraId="48DD065E"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20</w:t>
            </w:r>
          </w:p>
        </w:tc>
      </w:tr>
      <w:tr w:rsidR="001E2608" w:rsidRPr="001E2608" w14:paraId="4744DAB9" w14:textId="77777777" w:rsidTr="000479B2">
        <w:trPr>
          <w:gridBefore w:val="1"/>
          <w:wBefore w:w="34" w:type="dxa"/>
          <w:trHeight w:hRule="exact" w:val="120"/>
        </w:trPr>
        <w:tc>
          <w:tcPr>
            <w:tcW w:w="8820" w:type="dxa"/>
            <w:gridSpan w:val="2"/>
          </w:tcPr>
          <w:p w14:paraId="4EB8583D"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111E0224"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198C6E7A" w14:textId="77777777" w:rsidTr="000479B2">
        <w:trPr>
          <w:gridBefore w:val="1"/>
          <w:wBefore w:w="34" w:type="dxa"/>
        </w:trPr>
        <w:tc>
          <w:tcPr>
            <w:tcW w:w="8820" w:type="dxa"/>
            <w:gridSpan w:val="2"/>
          </w:tcPr>
          <w:p w14:paraId="3787B529"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Some variability in returns, some tax savings.</w:t>
            </w:r>
          </w:p>
        </w:tc>
        <w:tc>
          <w:tcPr>
            <w:tcW w:w="760" w:type="dxa"/>
            <w:gridSpan w:val="2"/>
          </w:tcPr>
          <w:p w14:paraId="6C3DCA72"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30</w:t>
            </w:r>
          </w:p>
        </w:tc>
      </w:tr>
      <w:tr w:rsidR="001E2608" w:rsidRPr="001E2608" w14:paraId="6E8132D6" w14:textId="77777777" w:rsidTr="000479B2">
        <w:trPr>
          <w:gridBefore w:val="1"/>
          <w:wBefore w:w="34" w:type="dxa"/>
          <w:trHeight w:hRule="exact" w:val="120"/>
        </w:trPr>
        <w:tc>
          <w:tcPr>
            <w:tcW w:w="8820" w:type="dxa"/>
            <w:gridSpan w:val="2"/>
          </w:tcPr>
          <w:p w14:paraId="3B7709EC"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60C48723"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7959868D" w14:textId="77777777" w:rsidTr="000479B2">
        <w:trPr>
          <w:gridBefore w:val="1"/>
          <w:wBefore w:w="34" w:type="dxa"/>
        </w:trPr>
        <w:tc>
          <w:tcPr>
            <w:tcW w:w="8820" w:type="dxa"/>
            <w:gridSpan w:val="2"/>
          </w:tcPr>
          <w:p w14:paraId="6D8835DF"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Moderate variability in returns, reasonable tax savings.</w:t>
            </w:r>
          </w:p>
        </w:tc>
        <w:tc>
          <w:tcPr>
            <w:tcW w:w="760" w:type="dxa"/>
            <w:gridSpan w:val="2"/>
          </w:tcPr>
          <w:p w14:paraId="1D87AF37"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40</w:t>
            </w:r>
          </w:p>
        </w:tc>
      </w:tr>
      <w:tr w:rsidR="001E2608" w:rsidRPr="001E2608" w14:paraId="2935BF61" w14:textId="77777777" w:rsidTr="000479B2">
        <w:trPr>
          <w:gridBefore w:val="1"/>
          <w:wBefore w:w="34" w:type="dxa"/>
          <w:trHeight w:hRule="exact" w:val="120"/>
        </w:trPr>
        <w:tc>
          <w:tcPr>
            <w:tcW w:w="8820" w:type="dxa"/>
            <w:gridSpan w:val="2"/>
          </w:tcPr>
          <w:p w14:paraId="7A8BCA8D"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gridSpan w:val="2"/>
          </w:tcPr>
          <w:p w14:paraId="5FE682D3"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54CC0AF0" w14:textId="77777777" w:rsidTr="000479B2">
        <w:trPr>
          <w:gridBefore w:val="1"/>
          <w:wBefore w:w="34" w:type="dxa"/>
        </w:trPr>
        <w:tc>
          <w:tcPr>
            <w:tcW w:w="8820" w:type="dxa"/>
            <w:gridSpan w:val="2"/>
          </w:tcPr>
          <w:p w14:paraId="0DFBC734"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Unstable, but potentially higher returns, maximi</w:t>
            </w:r>
            <w:r w:rsidR="00A6473A" w:rsidRPr="001E2608">
              <w:rPr>
                <w:rFonts w:asciiTheme="minorHAnsi" w:hAnsiTheme="minorHAnsi" w:cstheme="minorHAnsi"/>
                <w:color w:val="3B3838" w:themeColor="background2" w:themeShade="40"/>
                <w:sz w:val="22"/>
                <w:szCs w:val="22"/>
              </w:rPr>
              <w:t>z</w:t>
            </w:r>
            <w:r w:rsidRPr="001E2608">
              <w:rPr>
                <w:rFonts w:asciiTheme="minorHAnsi" w:hAnsiTheme="minorHAnsi" w:cstheme="minorHAnsi"/>
                <w:color w:val="3B3838" w:themeColor="background2" w:themeShade="40"/>
                <w:sz w:val="22"/>
                <w:szCs w:val="22"/>
              </w:rPr>
              <w:t>ing tax savings.</w:t>
            </w:r>
          </w:p>
        </w:tc>
        <w:tc>
          <w:tcPr>
            <w:tcW w:w="760" w:type="dxa"/>
            <w:gridSpan w:val="2"/>
          </w:tcPr>
          <w:p w14:paraId="0F15DD00"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50</w:t>
            </w:r>
          </w:p>
        </w:tc>
      </w:tr>
    </w:tbl>
    <w:p w14:paraId="32CC6D09" w14:textId="77777777" w:rsidR="00134B7D" w:rsidRPr="001E2608" w:rsidRDefault="00134B7D" w:rsidP="00134B7D">
      <w:pPr>
        <w:rPr>
          <w:rFonts w:asciiTheme="minorHAnsi" w:hAnsiTheme="minorHAnsi" w:cstheme="minorHAnsi"/>
          <w:color w:val="3B3838" w:themeColor="background2" w:themeShade="40"/>
        </w:rPr>
      </w:pPr>
      <w:r w:rsidRPr="001E2608">
        <w:rPr>
          <w:rFonts w:asciiTheme="minorHAnsi" w:hAnsiTheme="minorHAnsi" w:cstheme="minorHAnsi"/>
          <w:color w:val="3B3838" w:themeColor="background2" w:themeShade="40"/>
        </w:rPr>
        <w:br w:type="page"/>
      </w:r>
    </w:p>
    <w:tbl>
      <w:tblPr>
        <w:tblW w:w="9580" w:type="dxa"/>
        <w:tblInd w:w="288" w:type="dxa"/>
        <w:tblLayout w:type="fixed"/>
        <w:tblLook w:val="0000" w:firstRow="0" w:lastRow="0" w:firstColumn="0" w:lastColumn="0" w:noHBand="0" w:noVBand="0"/>
      </w:tblPr>
      <w:tblGrid>
        <w:gridCol w:w="8820"/>
        <w:gridCol w:w="760"/>
      </w:tblGrid>
      <w:tr w:rsidR="001E2608" w:rsidRPr="001E2608" w14:paraId="28F4E284" w14:textId="77777777" w:rsidTr="000479B2">
        <w:tc>
          <w:tcPr>
            <w:tcW w:w="8820" w:type="dxa"/>
          </w:tcPr>
          <w:p w14:paraId="677FAF8F"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60" w:type="dxa"/>
          </w:tcPr>
          <w:p w14:paraId="287EF11E"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1F66E793" w14:textId="77777777" w:rsidTr="000479B2">
        <w:tc>
          <w:tcPr>
            <w:tcW w:w="8820" w:type="dxa"/>
            <w:shd w:val="clear" w:color="auto" w:fill="E6E6E6"/>
          </w:tcPr>
          <w:p w14:paraId="55A2BAE4" w14:textId="77777777" w:rsidR="00134B7D" w:rsidRPr="001E2608" w:rsidRDefault="00134B7D" w:rsidP="009A0D4B">
            <w:pPr>
              <w:pStyle w:val="ListParagraph"/>
              <w:numPr>
                <w:ilvl w:val="0"/>
                <w:numId w:val="18"/>
              </w:numPr>
              <w:spacing w:before="120" w:after="120" w:line="240" w:lineRule="auto"/>
              <w:ind w:left="309"/>
              <w:jc w:val="both"/>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Six months after placing your investment you discover that your portfolio has decreased in value by 20%, what would be your reaction?</w:t>
            </w:r>
          </w:p>
        </w:tc>
        <w:tc>
          <w:tcPr>
            <w:tcW w:w="760" w:type="dxa"/>
            <w:shd w:val="clear" w:color="auto" w:fill="E6E6E6"/>
          </w:tcPr>
          <w:p w14:paraId="5EE8ADF8"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711BC10F" w14:textId="77777777" w:rsidTr="000479B2">
        <w:trPr>
          <w:trHeight w:hRule="exact" w:val="120"/>
        </w:trPr>
        <w:tc>
          <w:tcPr>
            <w:tcW w:w="8820" w:type="dxa"/>
          </w:tcPr>
          <w:p w14:paraId="49CEBC22"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60" w:type="dxa"/>
          </w:tcPr>
          <w:p w14:paraId="1B143401"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52114163" w14:textId="77777777" w:rsidTr="000479B2">
        <w:tc>
          <w:tcPr>
            <w:tcW w:w="8820" w:type="dxa"/>
          </w:tcPr>
          <w:p w14:paraId="50CA4D37" w14:textId="1D92E34C"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Horror. Security of capital is </w:t>
            </w:r>
            <w:r w:rsidR="00775718" w:rsidRPr="001E2608">
              <w:rPr>
                <w:rFonts w:asciiTheme="minorHAnsi" w:hAnsiTheme="minorHAnsi" w:cstheme="minorHAnsi"/>
                <w:color w:val="3B3838" w:themeColor="background2" w:themeShade="40"/>
                <w:sz w:val="22"/>
                <w:szCs w:val="22"/>
              </w:rPr>
              <w:t>critical,</w:t>
            </w:r>
            <w:r w:rsidRPr="001E2608">
              <w:rPr>
                <w:rFonts w:asciiTheme="minorHAnsi" w:hAnsiTheme="minorHAnsi" w:cstheme="minorHAnsi"/>
                <w:color w:val="3B3838" w:themeColor="background2" w:themeShade="40"/>
                <w:sz w:val="22"/>
                <w:szCs w:val="22"/>
              </w:rPr>
              <w:t xml:space="preserve"> and you did not intend to take risks.</w:t>
            </w:r>
          </w:p>
        </w:tc>
        <w:tc>
          <w:tcPr>
            <w:tcW w:w="760" w:type="dxa"/>
          </w:tcPr>
          <w:p w14:paraId="7C011F0D"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10</w:t>
            </w:r>
          </w:p>
        </w:tc>
      </w:tr>
      <w:tr w:rsidR="001E2608" w:rsidRPr="001E2608" w14:paraId="69976066" w14:textId="77777777" w:rsidTr="000479B2">
        <w:trPr>
          <w:trHeight w:hRule="exact" w:val="120"/>
        </w:trPr>
        <w:tc>
          <w:tcPr>
            <w:tcW w:w="8820" w:type="dxa"/>
          </w:tcPr>
          <w:p w14:paraId="7B0662FB"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tcPr>
          <w:p w14:paraId="3F10263A"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21725481" w14:textId="77777777" w:rsidTr="000479B2">
        <w:tc>
          <w:tcPr>
            <w:tcW w:w="8820" w:type="dxa"/>
          </w:tcPr>
          <w:p w14:paraId="6F5A2762"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would cut your losses and transfer your money into more secure investment sectors.</w:t>
            </w:r>
          </w:p>
        </w:tc>
        <w:tc>
          <w:tcPr>
            <w:tcW w:w="760" w:type="dxa"/>
          </w:tcPr>
          <w:p w14:paraId="70A5BDE1"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20</w:t>
            </w:r>
          </w:p>
        </w:tc>
      </w:tr>
      <w:tr w:rsidR="001E2608" w:rsidRPr="001E2608" w14:paraId="5692D08A" w14:textId="77777777" w:rsidTr="000479B2">
        <w:trPr>
          <w:trHeight w:hRule="exact" w:val="120"/>
        </w:trPr>
        <w:tc>
          <w:tcPr>
            <w:tcW w:w="8820" w:type="dxa"/>
          </w:tcPr>
          <w:p w14:paraId="3A20A4C4"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tcPr>
          <w:p w14:paraId="115DCD1F"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40E8F90C" w14:textId="77777777" w:rsidTr="000479B2">
        <w:tc>
          <w:tcPr>
            <w:tcW w:w="8820" w:type="dxa"/>
          </w:tcPr>
          <w:p w14:paraId="59571366" w14:textId="2726A17E"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You would be </w:t>
            </w:r>
            <w:r w:rsidR="00775718" w:rsidRPr="001E2608">
              <w:rPr>
                <w:rFonts w:asciiTheme="minorHAnsi" w:hAnsiTheme="minorHAnsi" w:cstheme="minorHAnsi"/>
                <w:color w:val="3B3838" w:themeColor="background2" w:themeShade="40"/>
                <w:sz w:val="22"/>
                <w:szCs w:val="22"/>
              </w:rPr>
              <w:t>concerned but</w:t>
            </w:r>
            <w:r w:rsidRPr="001E2608">
              <w:rPr>
                <w:rFonts w:asciiTheme="minorHAnsi" w:hAnsiTheme="minorHAnsi" w:cstheme="minorHAnsi"/>
                <w:color w:val="3B3838" w:themeColor="background2" w:themeShade="40"/>
                <w:sz w:val="22"/>
                <w:szCs w:val="22"/>
              </w:rPr>
              <w:t xml:space="preserve"> would wait to see if the investments improve.</w:t>
            </w:r>
          </w:p>
        </w:tc>
        <w:tc>
          <w:tcPr>
            <w:tcW w:w="760" w:type="dxa"/>
          </w:tcPr>
          <w:p w14:paraId="7C902504"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30</w:t>
            </w:r>
          </w:p>
        </w:tc>
      </w:tr>
      <w:tr w:rsidR="001E2608" w:rsidRPr="001E2608" w14:paraId="4C78113B" w14:textId="77777777" w:rsidTr="000479B2">
        <w:trPr>
          <w:trHeight w:hRule="exact" w:val="120"/>
        </w:trPr>
        <w:tc>
          <w:tcPr>
            <w:tcW w:w="8820" w:type="dxa"/>
          </w:tcPr>
          <w:p w14:paraId="44A71F18" w14:textId="77777777"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p>
        </w:tc>
        <w:tc>
          <w:tcPr>
            <w:tcW w:w="760" w:type="dxa"/>
          </w:tcPr>
          <w:p w14:paraId="5A60BE79"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p>
        </w:tc>
      </w:tr>
      <w:tr w:rsidR="001E2608" w:rsidRPr="001E2608" w14:paraId="48792E5B" w14:textId="77777777" w:rsidTr="000479B2">
        <w:tc>
          <w:tcPr>
            <w:tcW w:w="8820" w:type="dxa"/>
          </w:tcPr>
          <w:p w14:paraId="3539E624" w14:textId="100E322C" w:rsidR="00134B7D" w:rsidRPr="001E2608" w:rsidRDefault="00134B7D" w:rsidP="000479B2">
            <w:pPr>
              <w:spacing w:after="8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This was a calculated </w:t>
            </w:r>
            <w:r w:rsidR="00775718" w:rsidRPr="001E2608">
              <w:rPr>
                <w:rFonts w:asciiTheme="minorHAnsi" w:hAnsiTheme="minorHAnsi" w:cstheme="minorHAnsi"/>
                <w:color w:val="3B3838" w:themeColor="background2" w:themeShade="40"/>
                <w:sz w:val="22"/>
                <w:szCs w:val="22"/>
              </w:rPr>
              <w:t>risk,</w:t>
            </w:r>
            <w:r w:rsidRPr="001E2608">
              <w:rPr>
                <w:rFonts w:asciiTheme="minorHAnsi" w:hAnsiTheme="minorHAnsi" w:cstheme="minorHAnsi"/>
                <w:color w:val="3B3838" w:themeColor="background2" w:themeShade="40"/>
                <w:sz w:val="22"/>
                <w:szCs w:val="22"/>
              </w:rPr>
              <w:t xml:space="preserve"> and you would leave the investments in place, expecting performance to improve.</w:t>
            </w:r>
          </w:p>
        </w:tc>
        <w:tc>
          <w:tcPr>
            <w:tcW w:w="760" w:type="dxa"/>
          </w:tcPr>
          <w:p w14:paraId="093EC787" w14:textId="77777777" w:rsidR="00134B7D" w:rsidRPr="001E2608" w:rsidRDefault="00134B7D" w:rsidP="000479B2">
            <w:pPr>
              <w:spacing w:after="8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40</w:t>
            </w:r>
          </w:p>
        </w:tc>
      </w:tr>
      <w:tr w:rsidR="001E2608" w:rsidRPr="001E2608" w14:paraId="2EAF94FD" w14:textId="77777777" w:rsidTr="000479B2">
        <w:trPr>
          <w:trHeight w:hRule="exact" w:val="120"/>
        </w:trPr>
        <w:tc>
          <w:tcPr>
            <w:tcW w:w="8820" w:type="dxa"/>
          </w:tcPr>
          <w:p w14:paraId="6BF42841" w14:textId="77777777" w:rsidR="00134B7D" w:rsidRPr="001E2608" w:rsidRDefault="00134B7D" w:rsidP="000479B2">
            <w:pPr>
              <w:ind w:left="-116"/>
              <w:jc w:val="both"/>
              <w:rPr>
                <w:rFonts w:asciiTheme="minorHAnsi" w:hAnsiTheme="minorHAnsi" w:cstheme="minorHAnsi"/>
                <w:color w:val="3B3838" w:themeColor="background2" w:themeShade="40"/>
                <w:sz w:val="22"/>
                <w:szCs w:val="22"/>
              </w:rPr>
            </w:pPr>
          </w:p>
        </w:tc>
        <w:tc>
          <w:tcPr>
            <w:tcW w:w="760" w:type="dxa"/>
          </w:tcPr>
          <w:p w14:paraId="10B94598" w14:textId="77777777" w:rsidR="00134B7D" w:rsidRPr="001E2608" w:rsidRDefault="00134B7D" w:rsidP="000479B2">
            <w:pPr>
              <w:ind w:left="-116"/>
              <w:jc w:val="center"/>
              <w:rPr>
                <w:rFonts w:asciiTheme="minorHAnsi" w:hAnsiTheme="minorHAnsi" w:cstheme="minorHAnsi"/>
                <w:b/>
                <w:color w:val="3B3838" w:themeColor="background2" w:themeShade="40"/>
              </w:rPr>
            </w:pPr>
          </w:p>
        </w:tc>
      </w:tr>
      <w:tr w:rsidR="001E2608" w:rsidRPr="001E2608" w14:paraId="796ADF37" w14:textId="77777777" w:rsidTr="000479B2">
        <w:tc>
          <w:tcPr>
            <w:tcW w:w="8820" w:type="dxa"/>
          </w:tcPr>
          <w:p w14:paraId="20F36D4D" w14:textId="77777777" w:rsidR="00134B7D" w:rsidRPr="001E2608" w:rsidRDefault="00134B7D" w:rsidP="000479B2">
            <w:pPr>
              <w:spacing w:after="360"/>
              <w:ind w:left="-116"/>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would invest more funds to lower your average investment price, expecting future growth.</w:t>
            </w:r>
          </w:p>
        </w:tc>
        <w:tc>
          <w:tcPr>
            <w:tcW w:w="760" w:type="dxa"/>
          </w:tcPr>
          <w:p w14:paraId="35B4F013" w14:textId="77777777" w:rsidR="00134B7D" w:rsidRPr="001E2608" w:rsidRDefault="00134B7D" w:rsidP="000479B2">
            <w:pPr>
              <w:spacing w:after="360"/>
              <w:ind w:left="-116"/>
              <w:jc w:val="center"/>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50</w:t>
            </w:r>
          </w:p>
        </w:tc>
      </w:tr>
      <w:tr w:rsidR="001E2608" w:rsidRPr="001E2608" w14:paraId="66023FA6" w14:textId="77777777" w:rsidTr="000479B2">
        <w:tc>
          <w:tcPr>
            <w:tcW w:w="8820" w:type="dxa"/>
          </w:tcPr>
          <w:p w14:paraId="14024AC7"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60" w:type="dxa"/>
          </w:tcPr>
          <w:p w14:paraId="36FB6945"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02051CEA" w14:textId="77777777" w:rsidTr="000479B2">
        <w:tc>
          <w:tcPr>
            <w:tcW w:w="8820" w:type="dxa"/>
            <w:shd w:val="clear" w:color="auto" w:fill="E6E6E6"/>
          </w:tcPr>
          <w:p w14:paraId="7F50BD5C" w14:textId="77777777" w:rsidR="00134B7D" w:rsidRPr="001E2608" w:rsidRDefault="00134B7D" w:rsidP="009A0D4B">
            <w:pPr>
              <w:pStyle w:val="ListParagraph"/>
              <w:numPr>
                <w:ilvl w:val="0"/>
                <w:numId w:val="18"/>
              </w:numPr>
              <w:spacing w:before="120" w:after="120" w:line="240" w:lineRule="auto"/>
              <w:ind w:left="309"/>
              <w:jc w:val="both"/>
              <w:rPr>
                <w:rFonts w:asciiTheme="minorHAnsi" w:hAnsiTheme="minorHAnsi" w:cstheme="minorHAnsi"/>
                <w:b/>
                <w:color w:val="3B3838" w:themeColor="background2" w:themeShade="40"/>
              </w:rPr>
            </w:pPr>
            <w:r w:rsidRPr="001E2608">
              <w:rPr>
                <w:rFonts w:asciiTheme="minorHAnsi" w:hAnsiTheme="minorHAnsi" w:cstheme="minorHAnsi"/>
                <w:b/>
                <w:color w:val="3B3838" w:themeColor="background2" w:themeShade="40"/>
              </w:rPr>
              <w:t>Which of the following best describes your purpose for investing?</w:t>
            </w:r>
          </w:p>
        </w:tc>
        <w:tc>
          <w:tcPr>
            <w:tcW w:w="760" w:type="dxa"/>
            <w:shd w:val="clear" w:color="auto" w:fill="E6E6E6"/>
          </w:tcPr>
          <w:p w14:paraId="577D6E81"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3E4F1508" w14:textId="77777777" w:rsidTr="000479B2">
        <w:trPr>
          <w:trHeight w:hRule="exact" w:val="120"/>
        </w:trPr>
        <w:tc>
          <w:tcPr>
            <w:tcW w:w="8820" w:type="dxa"/>
          </w:tcPr>
          <w:p w14:paraId="1932EC84"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60" w:type="dxa"/>
          </w:tcPr>
          <w:p w14:paraId="51A83D93"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E2608" w:rsidRPr="001E2608" w14:paraId="01BFFC17" w14:textId="77777777" w:rsidTr="000479B2">
        <w:tc>
          <w:tcPr>
            <w:tcW w:w="8820" w:type="dxa"/>
          </w:tcPr>
          <w:p w14:paraId="7AE6AB92"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want to invest for longer than 5 years, probably to the age of 55 – 60. You are mainly investing for growth to accumulate long-term wealth.</w:t>
            </w:r>
          </w:p>
        </w:tc>
        <w:tc>
          <w:tcPr>
            <w:tcW w:w="760" w:type="dxa"/>
          </w:tcPr>
          <w:p w14:paraId="7E50EDCE"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50</w:t>
            </w:r>
          </w:p>
        </w:tc>
      </w:tr>
      <w:tr w:rsidR="001E2608" w:rsidRPr="001E2608" w14:paraId="61524FA3" w14:textId="77777777" w:rsidTr="000479B2">
        <w:trPr>
          <w:trHeight w:hRule="exact" w:val="120"/>
        </w:trPr>
        <w:tc>
          <w:tcPr>
            <w:tcW w:w="8820" w:type="dxa"/>
          </w:tcPr>
          <w:p w14:paraId="3D36A265"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60" w:type="dxa"/>
          </w:tcPr>
          <w:p w14:paraId="7400E4B1"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p>
        </w:tc>
      </w:tr>
      <w:tr w:rsidR="001E2608" w:rsidRPr="001E2608" w14:paraId="36242E80" w14:textId="77777777" w:rsidTr="000479B2">
        <w:tc>
          <w:tcPr>
            <w:tcW w:w="8820" w:type="dxa"/>
          </w:tcPr>
          <w:p w14:paraId="2DC60B70"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are not nearing retirement, have surplus funds to invest and you are aiming to accumulate long term wealth from a balanced fund.</w:t>
            </w:r>
          </w:p>
        </w:tc>
        <w:tc>
          <w:tcPr>
            <w:tcW w:w="760" w:type="dxa"/>
          </w:tcPr>
          <w:p w14:paraId="21B19EC2"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40</w:t>
            </w:r>
          </w:p>
        </w:tc>
      </w:tr>
      <w:tr w:rsidR="001E2608" w:rsidRPr="001E2608" w14:paraId="41775E43" w14:textId="77777777" w:rsidTr="000479B2">
        <w:trPr>
          <w:trHeight w:hRule="exact" w:val="120"/>
        </w:trPr>
        <w:tc>
          <w:tcPr>
            <w:tcW w:w="8820" w:type="dxa"/>
          </w:tcPr>
          <w:p w14:paraId="2518BCEB"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60" w:type="dxa"/>
          </w:tcPr>
          <w:p w14:paraId="411443BC"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p>
        </w:tc>
      </w:tr>
      <w:tr w:rsidR="001E2608" w:rsidRPr="001E2608" w14:paraId="77971852" w14:textId="77777777" w:rsidTr="000479B2">
        <w:tc>
          <w:tcPr>
            <w:tcW w:w="8820" w:type="dxa"/>
          </w:tcPr>
          <w:p w14:paraId="1B67F773" w14:textId="0BA77BD5"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You have a lump sum, </w:t>
            </w:r>
            <w:r w:rsidR="00775718" w:rsidRPr="001E2608">
              <w:rPr>
                <w:rFonts w:asciiTheme="minorHAnsi" w:hAnsiTheme="minorHAnsi" w:cstheme="minorHAnsi"/>
                <w:color w:val="3B3838" w:themeColor="background2" w:themeShade="40"/>
                <w:sz w:val="22"/>
                <w:szCs w:val="22"/>
              </w:rPr>
              <w:t>e.g.,</w:t>
            </w:r>
            <w:r w:rsidRPr="001E2608">
              <w:rPr>
                <w:rFonts w:asciiTheme="minorHAnsi" w:hAnsiTheme="minorHAnsi" w:cstheme="minorHAnsi"/>
                <w:color w:val="3B3838" w:themeColor="background2" w:themeShade="40"/>
                <w:sz w:val="22"/>
                <w:szCs w:val="22"/>
              </w:rPr>
              <w:t xml:space="preserve"> an inheritance or an eligible termination payment from your employer, and you are uncertain about what secure investment alternatives are available.</w:t>
            </w:r>
          </w:p>
        </w:tc>
        <w:tc>
          <w:tcPr>
            <w:tcW w:w="760" w:type="dxa"/>
          </w:tcPr>
          <w:p w14:paraId="7E8CB8B6"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30</w:t>
            </w:r>
          </w:p>
        </w:tc>
      </w:tr>
      <w:tr w:rsidR="001E2608" w:rsidRPr="001E2608" w14:paraId="77D71CD0" w14:textId="77777777" w:rsidTr="000479B2">
        <w:trPr>
          <w:trHeight w:hRule="exact" w:val="120"/>
        </w:trPr>
        <w:tc>
          <w:tcPr>
            <w:tcW w:w="8820" w:type="dxa"/>
          </w:tcPr>
          <w:p w14:paraId="7A8D0BE1"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60" w:type="dxa"/>
          </w:tcPr>
          <w:p w14:paraId="100DADF4"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p>
        </w:tc>
      </w:tr>
      <w:tr w:rsidR="001E2608" w:rsidRPr="001E2608" w14:paraId="16AEBC1F" w14:textId="77777777" w:rsidTr="000479B2">
        <w:tc>
          <w:tcPr>
            <w:tcW w:w="8820" w:type="dxa"/>
          </w:tcPr>
          <w:p w14:paraId="12795A17"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are nearing retirement and you are investing to ensure that you have sufficient funds available to enjoy retirement.</w:t>
            </w:r>
          </w:p>
        </w:tc>
        <w:tc>
          <w:tcPr>
            <w:tcW w:w="760" w:type="dxa"/>
          </w:tcPr>
          <w:p w14:paraId="5481E804"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20</w:t>
            </w:r>
          </w:p>
        </w:tc>
      </w:tr>
      <w:tr w:rsidR="001E2608" w:rsidRPr="001E2608" w14:paraId="5101EE4B" w14:textId="77777777" w:rsidTr="000479B2">
        <w:trPr>
          <w:trHeight w:hRule="exact" w:val="120"/>
        </w:trPr>
        <w:tc>
          <w:tcPr>
            <w:tcW w:w="8820" w:type="dxa"/>
          </w:tcPr>
          <w:p w14:paraId="48739C7F"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p>
        </w:tc>
        <w:tc>
          <w:tcPr>
            <w:tcW w:w="760" w:type="dxa"/>
          </w:tcPr>
          <w:p w14:paraId="16478690"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p>
        </w:tc>
      </w:tr>
      <w:tr w:rsidR="001E2608" w:rsidRPr="001E2608" w14:paraId="36EB8445" w14:textId="77777777" w:rsidTr="000479B2">
        <w:tc>
          <w:tcPr>
            <w:tcW w:w="8820" w:type="dxa"/>
          </w:tcPr>
          <w:p w14:paraId="521FA4FD" w14:textId="77777777" w:rsidR="00134B7D" w:rsidRPr="001E2608" w:rsidRDefault="00134B7D" w:rsidP="000479B2">
            <w:pPr>
              <w:spacing w:after="80"/>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have some specific objectives within the next 5 years for which you want to save enough money.</w:t>
            </w:r>
          </w:p>
        </w:tc>
        <w:tc>
          <w:tcPr>
            <w:tcW w:w="760" w:type="dxa"/>
          </w:tcPr>
          <w:p w14:paraId="23094D69" w14:textId="77777777" w:rsidR="00134B7D" w:rsidRPr="001E2608" w:rsidRDefault="00134B7D" w:rsidP="000479B2">
            <w:pPr>
              <w:spacing w:after="80"/>
              <w:jc w:val="cente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20</w:t>
            </w:r>
          </w:p>
        </w:tc>
      </w:tr>
      <w:tr w:rsidR="001E2608" w:rsidRPr="001E2608" w14:paraId="428F1987" w14:textId="77777777" w:rsidTr="000479B2">
        <w:trPr>
          <w:trHeight w:hRule="exact" w:val="120"/>
        </w:trPr>
        <w:tc>
          <w:tcPr>
            <w:tcW w:w="8820" w:type="dxa"/>
          </w:tcPr>
          <w:p w14:paraId="043E1DB7" w14:textId="77777777" w:rsidR="00134B7D" w:rsidRPr="001E2608" w:rsidRDefault="00134B7D" w:rsidP="000479B2">
            <w:pPr>
              <w:jc w:val="both"/>
              <w:rPr>
                <w:rFonts w:asciiTheme="minorHAnsi" w:hAnsiTheme="minorHAnsi" w:cstheme="minorHAnsi"/>
                <w:color w:val="3B3838" w:themeColor="background2" w:themeShade="40"/>
                <w:sz w:val="22"/>
                <w:szCs w:val="22"/>
              </w:rPr>
            </w:pPr>
          </w:p>
        </w:tc>
        <w:tc>
          <w:tcPr>
            <w:tcW w:w="760" w:type="dxa"/>
          </w:tcPr>
          <w:p w14:paraId="5E06B65E" w14:textId="77777777" w:rsidR="00134B7D" w:rsidRPr="001E2608" w:rsidRDefault="00134B7D" w:rsidP="000479B2">
            <w:pPr>
              <w:jc w:val="center"/>
              <w:rPr>
                <w:rFonts w:asciiTheme="minorHAnsi" w:hAnsiTheme="minorHAnsi" w:cstheme="minorHAnsi"/>
                <w:b/>
                <w:color w:val="3B3838" w:themeColor="background2" w:themeShade="40"/>
                <w:sz w:val="22"/>
                <w:szCs w:val="22"/>
              </w:rPr>
            </w:pPr>
          </w:p>
        </w:tc>
      </w:tr>
      <w:tr w:rsidR="00134B7D" w:rsidRPr="001E2608" w14:paraId="455568C5" w14:textId="77777777" w:rsidTr="000479B2">
        <w:tc>
          <w:tcPr>
            <w:tcW w:w="8820" w:type="dxa"/>
          </w:tcPr>
          <w:p w14:paraId="06D320AB" w14:textId="77777777" w:rsidR="00134B7D" w:rsidRPr="001E2608" w:rsidRDefault="00134B7D" w:rsidP="000479B2">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want a regular income and / or totally protect the value of your savings.</w:t>
            </w:r>
          </w:p>
        </w:tc>
        <w:tc>
          <w:tcPr>
            <w:tcW w:w="760" w:type="dxa"/>
          </w:tcPr>
          <w:p w14:paraId="6C9904AE" w14:textId="77777777" w:rsidR="00134B7D" w:rsidRPr="001E2608" w:rsidRDefault="00134B7D" w:rsidP="000479B2">
            <w:pPr>
              <w:jc w:val="cente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10</w:t>
            </w:r>
          </w:p>
        </w:tc>
      </w:tr>
    </w:tbl>
    <w:p w14:paraId="78A11438" w14:textId="77777777" w:rsidR="00134B7D" w:rsidRPr="001E2608" w:rsidRDefault="00134B7D" w:rsidP="00134B7D">
      <w:pPr>
        <w:jc w:val="both"/>
        <w:rPr>
          <w:rFonts w:asciiTheme="minorHAnsi" w:hAnsiTheme="minorHAnsi" w:cstheme="minorHAnsi"/>
          <w:color w:val="3B3838" w:themeColor="background2" w:themeShade="40"/>
          <w:sz w:val="22"/>
          <w:szCs w:val="22"/>
        </w:rPr>
      </w:pPr>
    </w:p>
    <w:tbl>
      <w:tblPr>
        <w:tblW w:w="9580" w:type="dxa"/>
        <w:tblInd w:w="288" w:type="dxa"/>
        <w:tblLayout w:type="fixed"/>
        <w:tblLook w:val="0000" w:firstRow="0" w:lastRow="0" w:firstColumn="0" w:lastColumn="0" w:noHBand="0" w:noVBand="0"/>
      </w:tblPr>
      <w:tblGrid>
        <w:gridCol w:w="8820"/>
        <w:gridCol w:w="760"/>
      </w:tblGrid>
      <w:tr w:rsidR="001E2608" w:rsidRPr="001E2608" w14:paraId="348388A5" w14:textId="77777777" w:rsidTr="000479B2">
        <w:tc>
          <w:tcPr>
            <w:tcW w:w="8820" w:type="dxa"/>
          </w:tcPr>
          <w:p w14:paraId="5691B38F" w14:textId="77777777" w:rsidR="00134B7D" w:rsidRPr="001E2608" w:rsidRDefault="00134B7D" w:rsidP="000479B2">
            <w:pPr>
              <w:pStyle w:val="Heading4"/>
              <w:jc w:val="right"/>
              <w:rPr>
                <w:rFonts w:asciiTheme="minorHAnsi" w:hAnsiTheme="minorHAnsi" w:cstheme="minorHAnsi"/>
                <w:color w:val="3B3838" w:themeColor="background2" w:themeShade="40"/>
              </w:rPr>
            </w:pPr>
          </w:p>
          <w:p w14:paraId="2EA261AC" w14:textId="77777777" w:rsidR="00134B7D" w:rsidRPr="001E2608" w:rsidRDefault="00134B7D" w:rsidP="000479B2">
            <w:pPr>
              <w:pStyle w:val="Heading4"/>
              <w:jc w:val="right"/>
              <w:rPr>
                <w:rFonts w:asciiTheme="minorHAnsi" w:hAnsiTheme="minorHAnsi" w:cstheme="minorHAnsi"/>
                <w:color w:val="3B3838" w:themeColor="background2" w:themeShade="40"/>
              </w:rPr>
            </w:pPr>
            <w:r w:rsidRPr="001E2608">
              <w:rPr>
                <w:rFonts w:asciiTheme="minorHAnsi" w:hAnsiTheme="minorHAnsi" w:cstheme="minorHAnsi"/>
                <w:color w:val="3B3838" w:themeColor="background2" w:themeShade="40"/>
              </w:rPr>
              <w:t>Investor Profile Total Points</w:t>
            </w:r>
          </w:p>
          <w:p w14:paraId="2689CC77" w14:textId="77777777" w:rsidR="00134B7D" w:rsidRPr="001E2608" w:rsidRDefault="00134B7D" w:rsidP="000479B2">
            <w:pPr>
              <w:rPr>
                <w:rFonts w:asciiTheme="minorHAnsi" w:hAnsiTheme="minorHAnsi" w:cstheme="minorHAnsi"/>
                <w:color w:val="3B3838" w:themeColor="background2" w:themeShade="40"/>
                <w:lang w:val="en-AU"/>
              </w:rPr>
            </w:pPr>
          </w:p>
        </w:tc>
        <w:tc>
          <w:tcPr>
            <w:tcW w:w="760" w:type="dxa"/>
            <w:shd w:val="clear" w:color="auto" w:fill="E6E6E6"/>
          </w:tcPr>
          <w:p w14:paraId="0F75C7ED" w14:textId="77777777" w:rsidR="00134B7D" w:rsidRPr="001E2608" w:rsidRDefault="00134B7D" w:rsidP="000479B2">
            <w:pPr>
              <w:jc w:val="center"/>
              <w:rPr>
                <w:rFonts w:asciiTheme="minorHAnsi" w:hAnsiTheme="minorHAnsi" w:cstheme="minorHAnsi"/>
                <w:color w:val="3B3838" w:themeColor="background2" w:themeShade="40"/>
              </w:rPr>
            </w:pPr>
          </w:p>
        </w:tc>
      </w:tr>
    </w:tbl>
    <w:p w14:paraId="351DE89A" w14:textId="77777777" w:rsidR="00134B7D" w:rsidRPr="001E2608" w:rsidRDefault="00134B7D" w:rsidP="00134B7D">
      <w:pPr>
        <w:jc w:val="both"/>
        <w:rPr>
          <w:rFonts w:asciiTheme="minorHAnsi" w:hAnsiTheme="minorHAnsi" w:cstheme="minorHAnsi"/>
          <w:color w:val="3B3838" w:themeColor="background2" w:themeShade="40"/>
          <w:sz w:val="22"/>
          <w:szCs w:val="22"/>
        </w:rPr>
      </w:pPr>
    </w:p>
    <w:p w14:paraId="57711A6F" w14:textId="1729F875" w:rsidR="00C502D8" w:rsidRDefault="00C502D8">
      <w:pPr>
        <w:spacing w:after="160" w:line="259" w:lineRule="auto"/>
        <w:rPr>
          <w:rFonts w:asciiTheme="minorHAnsi" w:hAnsiTheme="minorHAnsi" w:cstheme="minorHAnsi"/>
          <w:color w:val="3B3838" w:themeColor="background2" w:themeShade="40"/>
          <w:sz w:val="22"/>
          <w:szCs w:val="22"/>
        </w:rPr>
      </w:pPr>
      <w:r>
        <w:rPr>
          <w:rFonts w:asciiTheme="minorHAnsi" w:hAnsiTheme="minorHAnsi" w:cstheme="minorHAnsi"/>
          <w:color w:val="3B3838" w:themeColor="background2" w:themeShade="40"/>
          <w:sz w:val="22"/>
          <w:szCs w:val="22"/>
        </w:rPr>
        <w:br w:type="page"/>
      </w:r>
    </w:p>
    <w:p w14:paraId="32E49A05" w14:textId="77777777" w:rsidR="00C45950" w:rsidRPr="002506BC" w:rsidRDefault="00C45950" w:rsidP="00C45950">
      <w:pPr>
        <w:jc w:val="both"/>
        <w:rPr>
          <w:rFonts w:asciiTheme="minorHAnsi" w:hAnsiTheme="minorHAnsi" w:cstheme="minorHAnsi"/>
          <w:b/>
          <w:color w:val="3B3838" w:themeColor="background2" w:themeShade="40"/>
          <w:sz w:val="28"/>
          <w:szCs w:val="28"/>
        </w:rPr>
      </w:pPr>
      <w:r w:rsidRPr="002506BC">
        <w:rPr>
          <w:rFonts w:asciiTheme="minorHAnsi" w:hAnsiTheme="minorHAnsi" w:cstheme="minorHAnsi"/>
          <w:b/>
          <w:color w:val="2F5496" w:themeColor="accent5" w:themeShade="BF"/>
          <w:sz w:val="28"/>
          <w:szCs w:val="28"/>
        </w:rPr>
        <w:lastRenderedPageBreak/>
        <w:t>Investor Risk Profile Summary</w:t>
      </w:r>
    </w:p>
    <w:p w14:paraId="06F588E3" w14:textId="77777777" w:rsidR="00C45950" w:rsidRPr="001E2608" w:rsidRDefault="00C45950" w:rsidP="00C45950">
      <w:pPr>
        <w:jc w:val="both"/>
        <w:rPr>
          <w:rFonts w:asciiTheme="minorHAnsi" w:hAnsiTheme="minorHAnsi" w:cstheme="minorHAnsi"/>
          <w:color w:val="3B3838" w:themeColor="background2" w:themeShade="40"/>
          <w:sz w:val="22"/>
          <w:szCs w:val="22"/>
        </w:rPr>
      </w:pPr>
    </w:p>
    <w:tbl>
      <w:tblPr>
        <w:tblW w:w="9720" w:type="dxa"/>
        <w:tblInd w:w="108" w:type="dxa"/>
        <w:tblLayout w:type="fixed"/>
        <w:tblLook w:val="0000" w:firstRow="0" w:lastRow="0" w:firstColumn="0" w:lastColumn="0" w:noHBand="0" w:noVBand="0"/>
      </w:tblPr>
      <w:tblGrid>
        <w:gridCol w:w="9720"/>
      </w:tblGrid>
      <w:tr w:rsidR="00C45950" w:rsidRPr="001E2608" w14:paraId="1EE4EDD4" w14:textId="77777777" w:rsidTr="009B497D">
        <w:trPr>
          <w:cantSplit/>
        </w:trPr>
        <w:tc>
          <w:tcPr>
            <w:tcW w:w="9720" w:type="dxa"/>
            <w:shd w:val="clear" w:color="auto" w:fill="E6E6E6"/>
          </w:tcPr>
          <w:p w14:paraId="1491227E" w14:textId="77777777" w:rsidR="00C45950" w:rsidRPr="001E2608" w:rsidRDefault="00C45950" w:rsidP="009B497D">
            <w:pPr>
              <w:jc w:val="both"/>
              <w:rPr>
                <w:rFonts w:asciiTheme="minorHAnsi" w:hAnsiTheme="minorHAnsi" w:cstheme="minorHAnsi"/>
                <w:b/>
                <w:color w:val="3B3838" w:themeColor="background2" w:themeShade="40"/>
                <w:sz w:val="28"/>
                <w:szCs w:val="28"/>
              </w:rPr>
            </w:pPr>
            <w:r w:rsidRPr="001E2608">
              <w:rPr>
                <w:rFonts w:asciiTheme="minorHAnsi" w:hAnsiTheme="minorHAnsi" w:cstheme="minorHAnsi"/>
                <w:color w:val="3B3838" w:themeColor="background2" w:themeShade="40"/>
                <w:sz w:val="28"/>
                <w:szCs w:val="28"/>
              </w:rPr>
              <w:sym w:font="Wingdings" w:char="F071"/>
            </w:r>
            <w:r w:rsidRPr="001E2608">
              <w:rPr>
                <w:rFonts w:asciiTheme="minorHAnsi" w:hAnsiTheme="minorHAnsi" w:cstheme="minorHAnsi"/>
                <w:color w:val="3B3838" w:themeColor="background2" w:themeShade="40"/>
                <w:sz w:val="28"/>
                <w:szCs w:val="28"/>
              </w:rPr>
              <w:t xml:space="preserve">   </w:t>
            </w:r>
            <w:r w:rsidRPr="001E2608">
              <w:rPr>
                <w:rFonts w:asciiTheme="minorHAnsi" w:hAnsiTheme="minorHAnsi" w:cstheme="minorHAnsi"/>
                <w:b/>
                <w:color w:val="3B3838" w:themeColor="background2" w:themeShade="40"/>
                <w:sz w:val="28"/>
                <w:szCs w:val="28"/>
              </w:rPr>
              <w:t>0 –50        Defensive</w:t>
            </w:r>
          </w:p>
        </w:tc>
      </w:tr>
      <w:tr w:rsidR="00C45950" w:rsidRPr="001E2608" w14:paraId="2DBCCA34" w14:textId="77777777" w:rsidTr="009B497D">
        <w:trPr>
          <w:cantSplit/>
          <w:trHeight w:hRule="exact" w:val="120"/>
        </w:trPr>
        <w:tc>
          <w:tcPr>
            <w:tcW w:w="9720" w:type="dxa"/>
          </w:tcPr>
          <w:p w14:paraId="4F849E61" w14:textId="77777777" w:rsidR="00C45950" w:rsidRPr="001E2608" w:rsidRDefault="00C45950" w:rsidP="009B497D">
            <w:pPr>
              <w:jc w:val="both"/>
              <w:rPr>
                <w:rFonts w:asciiTheme="minorHAnsi" w:hAnsiTheme="minorHAnsi" w:cstheme="minorHAnsi"/>
                <w:color w:val="3B3838" w:themeColor="background2" w:themeShade="40"/>
                <w:sz w:val="22"/>
                <w:szCs w:val="22"/>
              </w:rPr>
            </w:pPr>
          </w:p>
        </w:tc>
      </w:tr>
      <w:tr w:rsidR="00C45950" w:rsidRPr="001E2608" w14:paraId="7F8E65EF" w14:textId="77777777" w:rsidTr="009B497D">
        <w:trPr>
          <w:cantSplit/>
        </w:trPr>
        <w:tc>
          <w:tcPr>
            <w:tcW w:w="9720" w:type="dxa"/>
          </w:tcPr>
          <w:p w14:paraId="3EA5F3FF" w14:textId="77777777" w:rsidR="00C45950" w:rsidRPr="001E2608" w:rsidRDefault="00C45950" w:rsidP="009B49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are a conservative investor. Risk must be very low, and you are prepared to accept lower returns to protect capital. The negative effects of tax and inflation will not concern you, provided that your initial investment is protected.</w:t>
            </w:r>
          </w:p>
        </w:tc>
      </w:tr>
      <w:tr w:rsidR="00C45950" w:rsidRPr="001E2608" w14:paraId="5C4822A2" w14:textId="77777777" w:rsidTr="009B497D">
        <w:trPr>
          <w:cantSplit/>
          <w:trHeight w:hRule="exact" w:val="253"/>
        </w:trPr>
        <w:tc>
          <w:tcPr>
            <w:tcW w:w="9720" w:type="dxa"/>
          </w:tcPr>
          <w:p w14:paraId="14E97C09" w14:textId="77777777" w:rsidR="00C45950" w:rsidRPr="001E2608" w:rsidRDefault="00C45950" w:rsidP="009B497D">
            <w:pPr>
              <w:jc w:val="both"/>
              <w:rPr>
                <w:rFonts w:asciiTheme="minorHAnsi" w:hAnsiTheme="minorHAnsi" w:cstheme="minorHAnsi"/>
                <w:color w:val="3B3838" w:themeColor="background2" w:themeShade="40"/>
                <w:sz w:val="22"/>
                <w:szCs w:val="22"/>
              </w:rPr>
            </w:pPr>
          </w:p>
        </w:tc>
      </w:tr>
      <w:tr w:rsidR="00C45950" w:rsidRPr="001E2608" w14:paraId="12849769" w14:textId="77777777" w:rsidTr="009B497D">
        <w:trPr>
          <w:cantSplit/>
        </w:trPr>
        <w:tc>
          <w:tcPr>
            <w:tcW w:w="9720" w:type="dxa"/>
            <w:shd w:val="clear" w:color="auto" w:fill="E6E6E6"/>
          </w:tcPr>
          <w:p w14:paraId="566597FD" w14:textId="77777777" w:rsidR="00C45950" w:rsidRPr="001E2608" w:rsidRDefault="00C45950" w:rsidP="009B497D">
            <w:pPr>
              <w:jc w:val="both"/>
              <w:rPr>
                <w:rFonts w:asciiTheme="minorHAnsi" w:hAnsiTheme="minorHAnsi" w:cstheme="minorHAnsi"/>
                <w:b/>
                <w:color w:val="3B3838" w:themeColor="background2" w:themeShade="40"/>
                <w:sz w:val="28"/>
                <w:szCs w:val="28"/>
              </w:rPr>
            </w:pPr>
            <w:r w:rsidRPr="001E2608">
              <w:rPr>
                <w:rFonts w:asciiTheme="minorHAnsi" w:hAnsiTheme="minorHAnsi" w:cstheme="minorHAnsi"/>
                <w:color w:val="3B3838" w:themeColor="background2" w:themeShade="40"/>
                <w:sz w:val="28"/>
                <w:szCs w:val="28"/>
              </w:rPr>
              <w:sym w:font="Wingdings" w:char="F071"/>
            </w:r>
            <w:r w:rsidRPr="001E2608">
              <w:rPr>
                <w:rFonts w:asciiTheme="minorHAnsi" w:hAnsiTheme="minorHAnsi" w:cstheme="minorHAnsi"/>
                <w:color w:val="3B3838" w:themeColor="background2" w:themeShade="40"/>
                <w:sz w:val="28"/>
                <w:szCs w:val="28"/>
              </w:rPr>
              <w:t xml:space="preserve">   </w:t>
            </w:r>
            <w:r w:rsidRPr="001E2608">
              <w:rPr>
                <w:rFonts w:asciiTheme="minorHAnsi" w:hAnsiTheme="minorHAnsi" w:cstheme="minorHAnsi"/>
                <w:b/>
                <w:color w:val="3B3838" w:themeColor="background2" w:themeShade="40"/>
                <w:sz w:val="28"/>
                <w:szCs w:val="28"/>
              </w:rPr>
              <w:t>51 – 130</w:t>
            </w:r>
            <w:r w:rsidRPr="001E2608">
              <w:rPr>
                <w:rFonts w:asciiTheme="minorHAnsi" w:hAnsiTheme="minorHAnsi" w:cstheme="minorHAnsi"/>
                <w:b/>
                <w:color w:val="3B3838" w:themeColor="background2" w:themeShade="40"/>
                <w:sz w:val="28"/>
                <w:szCs w:val="28"/>
              </w:rPr>
              <w:tab/>
              <w:t xml:space="preserve">    Moderate</w:t>
            </w:r>
          </w:p>
        </w:tc>
      </w:tr>
      <w:tr w:rsidR="00C45950" w:rsidRPr="001E2608" w14:paraId="43746857" w14:textId="77777777" w:rsidTr="009B497D">
        <w:trPr>
          <w:cantSplit/>
          <w:trHeight w:hRule="exact" w:val="120"/>
        </w:trPr>
        <w:tc>
          <w:tcPr>
            <w:tcW w:w="9720" w:type="dxa"/>
          </w:tcPr>
          <w:p w14:paraId="03B14A1A" w14:textId="77777777" w:rsidR="00C45950" w:rsidRPr="001E2608" w:rsidRDefault="00C45950" w:rsidP="009B497D">
            <w:pPr>
              <w:jc w:val="both"/>
              <w:rPr>
                <w:rFonts w:asciiTheme="minorHAnsi" w:hAnsiTheme="minorHAnsi" w:cstheme="minorHAnsi"/>
                <w:color w:val="3B3838" w:themeColor="background2" w:themeShade="40"/>
                <w:sz w:val="28"/>
                <w:szCs w:val="28"/>
              </w:rPr>
            </w:pPr>
          </w:p>
        </w:tc>
      </w:tr>
      <w:tr w:rsidR="00C45950" w:rsidRPr="001E2608" w14:paraId="48E6B749" w14:textId="77777777" w:rsidTr="009B497D">
        <w:trPr>
          <w:cantSplit/>
        </w:trPr>
        <w:tc>
          <w:tcPr>
            <w:tcW w:w="9720" w:type="dxa"/>
          </w:tcPr>
          <w:p w14:paraId="63D3A17A" w14:textId="77777777" w:rsidR="00C45950" w:rsidRPr="001E2608" w:rsidRDefault="00C45950" w:rsidP="009B49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are a cautious investor seeking better than basic returns, but risk must be low. Typically, an older investor seeking to protect the wealth that you have accumulated, you may be prepared to consider less aggressive growth investments.</w:t>
            </w:r>
          </w:p>
        </w:tc>
      </w:tr>
      <w:tr w:rsidR="00C45950" w:rsidRPr="001E2608" w14:paraId="1790F9DD" w14:textId="77777777" w:rsidTr="009B497D">
        <w:trPr>
          <w:cantSplit/>
          <w:trHeight w:hRule="exact" w:val="120"/>
        </w:trPr>
        <w:tc>
          <w:tcPr>
            <w:tcW w:w="9720" w:type="dxa"/>
          </w:tcPr>
          <w:p w14:paraId="56124FEC" w14:textId="77777777" w:rsidR="00C45950" w:rsidRPr="001E2608" w:rsidRDefault="00C45950" w:rsidP="009B497D">
            <w:pPr>
              <w:jc w:val="both"/>
              <w:rPr>
                <w:rFonts w:asciiTheme="minorHAnsi" w:hAnsiTheme="minorHAnsi" w:cstheme="minorHAnsi"/>
                <w:color w:val="3B3838" w:themeColor="background2" w:themeShade="40"/>
                <w:sz w:val="22"/>
                <w:szCs w:val="22"/>
              </w:rPr>
            </w:pPr>
          </w:p>
        </w:tc>
      </w:tr>
      <w:tr w:rsidR="00C45950" w:rsidRPr="001E2608" w14:paraId="1694A2FD" w14:textId="77777777" w:rsidTr="009B497D">
        <w:trPr>
          <w:cantSplit/>
        </w:trPr>
        <w:tc>
          <w:tcPr>
            <w:tcW w:w="9720" w:type="dxa"/>
            <w:shd w:val="clear" w:color="auto" w:fill="E6E6E6"/>
          </w:tcPr>
          <w:p w14:paraId="2FCE40B1" w14:textId="77777777" w:rsidR="00C45950" w:rsidRPr="001E2608" w:rsidRDefault="00C45950" w:rsidP="009B497D">
            <w:pPr>
              <w:jc w:val="both"/>
              <w:rPr>
                <w:rFonts w:asciiTheme="minorHAnsi" w:hAnsiTheme="minorHAnsi" w:cstheme="minorHAnsi"/>
                <w:b/>
                <w:color w:val="3B3838" w:themeColor="background2" w:themeShade="40"/>
                <w:sz w:val="28"/>
                <w:szCs w:val="28"/>
              </w:rPr>
            </w:pPr>
            <w:r w:rsidRPr="001E2608">
              <w:rPr>
                <w:rFonts w:asciiTheme="minorHAnsi" w:hAnsiTheme="minorHAnsi" w:cstheme="minorHAnsi"/>
                <w:color w:val="3B3838" w:themeColor="background2" w:themeShade="40"/>
                <w:sz w:val="28"/>
                <w:szCs w:val="28"/>
              </w:rPr>
              <w:sym w:font="Wingdings" w:char="F071"/>
            </w:r>
            <w:r w:rsidRPr="001E2608">
              <w:rPr>
                <w:rFonts w:asciiTheme="minorHAnsi" w:hAnsiTheme="minorHAnsi" w:cstheme="minorHAnsi"/>
                <w:color w:val="3B3838" w:themeColor="background2" w:themeShade="40"/>
                <w:sz w:val="28"/>
                <w:szCs w:val="28"/>
              </w:rPr>
              <w:t xml:space="preserve">  </w:t>
            </w:r>
            <w:r w:rsidRPr="001E2608">
              <w:rPr>
                <w:rFonts w:asciiTheme="minorHAnsi" w:hAnsiTheme="minorHAnsi" w:cstheme="minorHAnsi"/>
                <w:b/>
                <w:color w:val="3B3838" w:themeColor="background2" w:themeShade="40"/>
                <w:sz w:val="28"/>
                <w:szCs w:val="28"/>
              </w:rPr>
              <w:t>131 – 210   Balanced</w:t>
            </w:r>
          </w:p>
        </w:tc>
      </w:tr>
      <w:tr w:rsidR="00C45950" w:rsidRPr="001E2608" w14:paraId="581094FC" w14:textId="77777777" w:rsidTr="009B497D">
        <w:trPr>
          <w:cantSplit/>
          <w:trHeight w:hRule="exact" w:val="120"/>
        </w:trPr>
        <w:tc>
          <w:tcPr>
            <w:tcW w:w="9720" w:type="dxa"/>
          </w:tcPr>
          <w:p w14:paraId="5F3D91D6" w14:textId="77777777" w:rsidR="00C45950" w:rsidRPr="001E2608" w:rsidRDefault="00C45950" w:rsidP="009B497D">
            <w:pPr>
              <w:jc w:val="both"/>
              <w:rPr>
                <w:rFonts w:asciiTheme="minorHAnsi" w:hAnsiTheme="minorHAnsi" w:cstheme="minorHAnsi"/>
                <w:color w:val="3B3838" w:themeColor="background2" w:themeShade="40"/>
                <w:sz w:val="22"/>
                <w:szCs w:val="22"/>
              </w:rPr>
            </w:pPr>
          </w:p>
        </w:tc>
      </w:tr>
      <w:tr w:rsidR="00C45950" w:rsidRPr="001E2608" w14:paraId="4E79801C" w14:textId="77777777" w:rsidTr="009B497D">
        <w:trPr>
          <w:cantSplit/>
        </w:trPr>
        <w:tc>
          <w:tcPr>
            <w:tcW w:w="9720" w:type="dxa"/>
          </w:tcPr>
          <w:p w14:paraId="0F306403" w14:textId="77777777" w:rsidR="00C45950" w:rsidRPr="001E2608" w:rsidRDefault="00C45950" w:rsidP="009B49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are a prudent investor who wants a balanced portfolio to work towards medium to long-term financial goals. You require an investment strategy that will cope with the effects of tax and inflation. Calculated risks will be acceptable to you to achieve good returns.</w:t>
            </w:r>
          </w:p>
        </w:tc>
      </w:tr>
      <w:tr w:rsidR="00C45950" w:rsidRPr="001E2608" w14:paraId="4A3C71A1" w14:textId="77777777" w:rsidTr="009B497D">
        <w:trPr>
          <w:cantSplit/>
          <w:trHeight w:hRule="exact" w:val="120"/>
        </w:trPr>
        <w:tc>
          <w:tcPr>
            <w:tcW w:w="9720" w:type="dxa"/>
          </w:tcPr>
          <w:p w14:paraId="263494C8" w14:textId="77777777" w:rsidR="00C45950" w:rsidRPr="001E2608" w:rsidRDefault="00C45950" w:rsidP="009B497D">
            <w:pPr>
              <w:jc w:val="both"/>
              <w:rPr>
                <w:rFonts w:asciiTheme="minorHAnsi" w:hAnsiTheme="minorHAnsi" w:cstheme="minorHAnsi"/>
                <w:color w:val="3B3838" w:themeColor="background2" w:themeShade="40"/>
              </w:rPr>
            </w:pPr>
          </w:p>
        </w:tc>
      </w:tr>
      <w:tr w:rsidR="00C45950" w:rsidRPr="001E2608" w14:paraId="2EEFF762" w14:textId="77777777" w:rsidTr="009B497D">
        <w:trPr>
          <w:cantSplit/>
        </w:trPr>
        <w:tc>
          <w:tcPr>
            <w:tcW w:w="9720" w:type="dxa"/>
            <w:shd w:val="clear" w:color="auto" w:fill="E6E6E6"/>
          </w:tcPr>
          <w:p w14:paraId="0BE01771" w14:textId="77777777" w:rsidR="00C45950" w:rsidRPr="001E2608" w:rsidRDefault="00C45950" w:rsidP="009B497D">
            <w:pPr>
              <w:jc w:val="both"/>
              <w:rPr>
                <w:rFonts w:asciiTheme="minorHAnsi" w:hAnsiTheme="minorHAnsi" w:cstheme="minorHAnsi"/>
                <w:b/>
                <w:color w:val="3B3838" w:themeColor="background2" w:themeShade="40"/>
                <w:sz w:val="28"/>
                <w:szCs w:val="28"/>
              </w:rPr>
            </w:pPr>
            <w:r w:rsidRPr="001E2608">
              <w:rPr>
                <w:rFonts w:asciiTheme="minorHAnsi" w:hAnsiTheme="minorHAnsi" w:cstheme="minorHAnsi"/>
                <w:color w:val="3B3838" w:themeColor="background2" w:themeShade="40"/>
                <w:sz w:val="28"/>
                <w:szCs w:val="28"/>
              </w:rPr>
              <w:sym w:font="Wingdings" w:char="F071"/>
            </w:r>
            <w:r w:rsidRPr="001E2608">
              <w:rPr>
                <w:rFonts w:asciiTheme="minorHAnsi" w:hAnsiTheme="minorHAnsi" w:cstheme="minorHAnsi"/>
                <w:color w:val="3B3838" w:themeColor="background2" w:themeShade="40"/>
                <w:sz w:val="28"/>
                <w:szCs w:val="28"/>
              </w:rPr>
              <w:t xml:space="preserve">  </w:t>
            </w:r>
            <w:r w:rsidRPr="001E2608">
              <w:rPr>
                <w:rFonts w:asciiTheme="minorHAnsi" w:hAnsiTheme="minorHAnsi" w:cstheme="minorHAnsi"/>
                <w:b/>
                <w:color w:val="3B3838" w:themeColor="background2" w:themeShade="40"/>
                <w:sz w:val="28"/>
                <w:szCs w:val="28"/>
              </w:rPr>
              <w:t>211 – 300   Growth</w:t>
            </w:r>
          </w:p>
        </w:tc>
      </w:tr>
      <w:tr w:rsidR="00C45950" w:rsidRPr="001E2608" w14:paraId="569A5BD6" w14:textId="77777777" w:rsidTr="009B497D">
        <w:trPr>
          <w:cantSplit/>
          <w:trHeight w:hRule="exact" w:val="120"/>
        </w:trPr>
        <w:tc>
          <w:tcPr>
            <w:tcW w:w="9720" w:type="dxa"/>
          </w:tcPr>
          <w:p w14:paraId="46F24052" w14:textId="77777777" w:rsidR="00C45950" w:rsidRPr="001E2608" w:rsidRDefault="00C45950" w:rsidP="009B497D">
            <w:pPr>
              <w:jc w:val="both"/>
              <w:rPr>
                <w:rFonts w:asciiTheme="minorHAnsi" w:hAnsiTheme="minorHAnsi" w:cstheme="minorHAnsi"/>
                <w:color w:val="3B3838" w:themeColor="background2" w:themeShade="40"/>
                <w:sz w:val="22"/>
                <w:szCs w:val="22"/>
              </w:rPr>
            </w:pPr>
          </w:p>
        </w:tc>
      </w:tr>
      <w:tr w:rsidR="00C45950" w:rsidRPr="001E2608" w14:paraId="7E1E9EA7" w14:textId="77777777" w:rsidTr="009B497D">
        <w:trPr>
          <w:cantSplit/>
        </w:trPr>
        <w:tc>
          <w:tcPr>
            <w:tcW w:w="9720" w:type="dxa"/>
          </w:tcPr>
          <w:p w14:paraId="7AC1F69B" w14:textId="77777777" w:rsidR="00C45950" w:rsidRPr="001E2608" w:rsidRDefault="00C45950" w:rsidP="009B49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are an assertive investor, probably earning sufficient income to invest most funds for capital growth. Prepared to accept higher volatility and moderate risks, your primary concern is to accumulate assets over the medium to long term. You require a balanced portfolio, but more aggressive investments may be included.</w:t>
            </w:r>
          </w:p>
        </w:tc>
      </w:tr>
      <w:tr w:rsidR="00C45950" w:rsidRPr="001E2608" w14:paraId="1DC0CDB6" w14:textId="77777777" w:rsidTr="009B497D">
        <w:trPr>
          <w:cantSplit/>
          <w:trHeight w:hRule="exact" w:val="120"/>
        </w:trPr>
        <w:tc>
          <w:tcPr>
            <w:tcW w:w="9720" w:type="dxa"/>
          </w:tcPr>
          <w:p w14:paraId="77B960BB" w14:textId="77777777" w:rsidR="00C45950" w:rsidRPr="001E2608" w:rsidRDefault="00C45950" w:rsidP="009B497D">
            <w:pPr>
              <w:jc w:val="both"/>
              <w:rPr>
                <w:rFonts w:asciiTheme="minorHAnsi" w:hAnsiTheme="minorHAnsi" w:cstheme="minorHAnsi"/>
                <w:color w:val="3B3838" w:themeColor="background2" w:themeShade="40"/>
                <w:sz w:val="22"/>
                <w:szCs w:val="22"/>
              </w:rPr>
            </w:pPr>
          </w:p>
        </w:tc>
      </w:tr>
      <w:tr w:rsidR="00C45950" w:rsidRPr="001E2608" w14:paraId="11A61CDF" w14:textId="77777777" w:rsidTr="009B497D">
        <w:trPr>
          <w:cantSplit/>
        </w:trPr>
        <w:tc>
          <w:tcPr>
            <w:tcW w:w="9720" w:type="dxa"/>
            <w:shd w:val="clear" w:color="auto" w:fill="E6E6E6"/>
          </w:tcPr>
          <w:p w14:paraId="08A088A0" w14:textId="77777777" w:rsidR="00C45950" w:rsidRPr="001E2608" w:rsidRDefault="00C45950" w:rsidP="009B497D">
            <w:pPr>
              <w:rPr>
                <w:rFonts w:asciiTheme="minorHAnsi" w:hAnsiTheme="minorHAnsi" w:cstheme="minorHAnsi"/>
                <w:b/>
                <w:color w:val="3B3838" w:themeColor="background2" w:themeShade="40"/>
                <w:sz w:val="28"/>
                <w:szCs w:val="28"/>
              </w:rPr>
            </w:pPr>
            <w:r w:rsidRPr="001E2608">
              <w:rPr>
                <w:rFonts w:asciiTheme="minorHAnsi" w:hAnsiTheme="minorHAnsi" w:cstheme="minorHAnsi"/>
                <w:color w:val="3B3838" w:themeColor="background2" w:themeShade="40"/>
                <w:sz w:val="28"/>
                <w:szCs w:val="28"/>
              </w:rPr>
              <w:sym w:font="Wingdings" w:char="F071"/>
            </w:r>
            <w:r w:rsidRPr="001E2608">
              <w:rPr>
                <w:rFonts w:asciiTheme="minorHAnsi" w:hAnsiTheme="minorHAnsi" w:cstheme="minorHAnsi"/>
                <w:color w:val="3B3838" w:themeColor="background2" w:themeShade="40"/>
                <w:sz w:val="28"/>
                <w:szCs w:val="28"/>
              </w:rPr>
              <w:t xml:space="preserve">  </w:t>
            </w:r>
            <w:r w:rsidRPr="001E2608">
              <w:rPr>
                <w:rFonts w:asciiTheme="minorHAnsi" w:hAnsiTheme="minorHAnsi" w:cstheme="minorHAnsi"/>
                <w:b/>
                <w:color w:val="3B3838" w:themeColor="background2" w:themeShade="40"/>
                <w:sz w:val="28"/>
                <w:szCs w:val="28"/>
              </w:rPr>
              <w:t>301 – 350   High Growth</w:t>
            </w:r>
          </w:p>
        </w:tc>
      </w:tr>
      <w:tr w:rsidR="00C45950" w:rsidRPr="001E2608" w14:paraId="37C2542F" w14:textId="77777777" w:rsidTr="009B497D">
        <w:trPr>
          <w:cantSplit/>
          <w:trHeight w:hRule="exact" w:val="120"/>
        </w:trPr>
        <w:tc>
          <w:tcPr>
            <w:tcW w:w="9720" w:type="dxa"/>
          </w:tcPr>
          <w:p w14:paraId="2CAE5A13" w14:textId="77777777" w:rsidR="00C45950" w:rsidRPr="001E2608" w:rsidRDefault="00C45950" w:rsidP="009B497D">
            <w:pPr>
              <w:jc w:val="both"/>
              <w:rPr>
                <w:rFonts w:asciiTheme="minorHAnsi" w:hAnsiTheme="minorHAnsi" w:cstheme="minorHAnsi"/>
                <w:color w:val="3B3838" w:themeColor="background2" w:themeShade="40"/>
                <w:sz w:val="22"/>
                <w:szCs w:val="22"/>
              </w:rPr>
            </w:pPr>
          </w:p>
        </w:tc>
      </w:tr>
      <w:tr w:rsidR="00C45950" w:rsidRPr="001E2608" w14:paraId="4ECE8237" w14:textId="77777777" w:rsidTr="009B497D">
        <w:trPr>
          <w:cantSplit/>
        </w:trPr>
        <w:tc>
          <w:tcPr>
            <w:tcW w:w="9720" w:type="dxa"/>
          </w:tcPr>
          <w:p w14:paraId="35245B47" w14:textId="77777777" w:rsidR="00C45950" w:rsidRPr="001E2608" w:rsidRDefault="00C45950" w:rsidP="009B497D">
            <w:pPr>
              <w:jc w:val="both"/>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are an aggressive investor prepared to compromise portfolio balance to pursue potentially greater long-term returns. Your investment choices are diverse but carry with them a higher level of risk. Security of capital is secondary to the potential for wealth accumulation.</w:t>
            </w:r>
          </w:p>
        </w:tc>
      </w:tr>
    </w:tbl>
    <w:p w14:paraId="6366667F" w14:textId="77777777" w:rsidR="00C45950" w:rsidRPr="001E2608" w:rsidRDefault="00C45950" w:rsidP="00C45950">
      <w:pPr>
        <w:pStyle w:val="Heading8"/>
        <w:rPr>
          <w:rFonts w:asciiTheme="minorHAnsi" w:hAnsiTheme="minorHAnsi" w:cstheme="minorHAnsi"/>
          <w:color w:val="3B3838" w:themeColor="background2" w:themeShade="40"/>
          <w:sz w:val="22"/>
          <w:szCs w:val="22"/>
        </w:rPr>
      </w:pPr>
    </w:p>
    <w:p w14:paraId="6A771344" w14:textId="77777777" w:rsidR="00C45950" w:rsidRPr="001E2608" w:rsidRDefault="00C45950" w:rsidP="00C45950">
      <w:pPr>
        <w:rPr>
          <w:rFonts w:asciiTheme="minorHAnsi" w:hAnsiTheme="minorHAnsi" w:cstheme="minorHAnsi"/>
          <w:b/>
          <w:color w:val="2F5496" w:themeColor="accent5" w:themeShade="BF"/>
          <w:sz w:val="28"/>
          <w:szCs w:val="28"/>
          <w:lang w:val="en-AU"/>
        </w:rPr>
      </w:pPr>
      <w:r w:rsidRPr="001E2608">
        <w:rPr>
          <w:rFonts w:asciiTheme="minorHAnsi" w:hAnsiTheme="minorHAnsi" w:cstheme="minorHAnsi"/>
          <w:b/>
          <w:color w:val="2F5496" w:themeColor="accent5" w:themeShade="BF"/>
          <w:sz w:val="28"/>
          <w:szCs w:val="28"/>
          <w:lang w:val="en-AU"/>
        </w:rPr>
        <w:t>Client Acknowledgement</w:t>
      </w:r>
    </w:p>
    <w:p w14:paraId="752AFE94" w14:textId="77777777" w:rsidR="00C45950" w:rsidRPr="001E2608" w:rsidRDefault="00C45950" w:rsidP="00C45950">
      <w:pPr>
        <w:rPr>
          <w:rFonts w:asciiTheme="minorHAnsi" w:hAnsiTheme="minorHAnsi" w:cstheme="minorHAnsi"/>
          <w:color w:val="3B3838" w:themeColor="background2" w:themeShade="40"/>
          <w:sz w:val="22"/>
          <w:szCs w:val="22"/>
          <w:lang w:val="en-AU"/>
        </w:rPr>
      </w:pPr>
    </w:p>
    <w:p w14:paraId="0D755CAB" w14:textId="77777777" w:rsidR="00C45950" w:rsidRPr="001E2608" w:rsidRDefault="00C45950" w:rsidP="00C45950">
      <w:pPr>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I confirm that the details recorded are correct and reflect my Investor Risk Profile.</w:t>
      </w:r>
    </w:p>
    <w:p w14:paraId="6A70CAFC" w14:textId="77777777" w:rsidR="00C45950" w:rsidRPr="001E2608" w:rsidRDefault="00C45950" w:rsidP="00C45950">
      <w:pPr>
        <w:rPr>
          <w:rFonts w:asciiTheme="minorHAnsi" w:hAnsiTheme="minorHAnsi" w:cstheme="minorHAnsi"/>
          <w:color w:val="3B3838" w:themeColor="background2" w:themeShade="40"/>
          <w:sz w:val="22"/>
          <w:szCs w:val="22"/>
        </w:rPr>
      </w:pPr>
    </w:p>
    <w:p w14:paraId="04280E9A" w14:textId="77777777" w:rsidR="00C45950" w:rsidRPr="001E2608" w:rsidRDefault="00C45950" w:rsidP="00C45950">
      <w:pPr>
        <w:rPr>
          <w:rFonts w:asciiTheme="minorHAnsi" w:hAnsiTheme="minorHAnsi" w:cstheme="minorHAnsi"/>
          <w:b/>
          <w:color w:val="3B3838" w:themeColor="background2" w:themeShade="40"/>
          <w:sz w:val="22"/>
          <w:szCs w:val="22"/>
          <w:u w:val="single"/>
        </w:rPr>
      </w:pP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p>
    <w:p w14:paraId="0FC4D063" w14:textId="77777777" w:rsidR="00C45950" w:rsidRPr="001E2608" w:rsidRDefault="00C45950" w:rsidP="00C45950">
      <w:pP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Signature</w:t>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proofErr w:type="spellStart"/>
      <w:r w:rsidRPr="001E2608">
        <w:rPr>
          <w:rFonts w:asciiTheme="minorHAnsi" w:hAnsiTheme="minorHAnsi" w:cstheme="minorHAnsi"/>
          <w:b/>
          <w:color w:val="3B3838" w:themeColor="background2" w:themeShade="40"/>
          <w:sz w:val="22"/>
          <w:szCs w:val="22"/>
        </w:rPr>
        <w:t>Signature</w:t>
      </w:r>
      <w:proofErr w:type="spellEnd"/>
    </w:p>
    <w:p w14:paraId="0C7B206A" w14:textId="77777777" w:rsidR="00C45950" w:rsidRPr="001E2608" w:rsidRDefault="00C45950" w:rsidP="00C45950">
      <w:pPr>
        <w:rPr>
          <w:rFonts w:asciiTheme="minorHAnsi" w:hAnsiTheme="minorHAnsi" w:cstheme="minorHAnsi"/>
          <w:b/>
          <w:color w:val="3B3838" w:themeColor="background2" w:themeShade="40"/>
          <w:sz w:val="22"/>
          <w:szCs w:val="22"/>
        </w:rPr>
      </w:pPr>
    </w:p>
    <w:p w14:paraId="6A9729B1" w14:textId="77777777" w:rsidR="00C45950" w:rsidRPr="001E2608" w:rsidRDefault="00C45950" w:rsidP="00C45950">
      <w:pPr>
        <w:rPr>
          <w:rFonts w:asciiTheme="minorHAnsi" w:hAnsiTheme="minorHAnsi" w:cstheme="minorHAnsi"/>
          <w:b/>
          <w:color w:val="3B3838" w:themeColor="background2" w:themeShade="40"/>
          <w:sz w:val="22"/>
          <w:szCs w:val="22"/>
          <w:u w:val="single"/>
        </w:rPr>
      </w:pP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p>
    <w:p w14:paraId="44276B6E" w14:textId="77777777" w:rsidR="00C45950" w:rsidRPr="001E2608" w:rsidRDefault="00C45950" w:rsidP="00C45950">
      <w:pP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Name</w:t>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proofErr w:type="spellStart"/>
      <w:r w:rsidRPr="001E2608">
        <w:rPr>
          <w:rFonts w:asciiTheme="minorHAnsi" w:hAnsiTheme="minorHAnsi" w:cstheme="minorHAnsi"/>
          <w:b/>
          <w:color w:val="3B3838" w:themeColor="background2" w:themeShade="40"/>
          <w:sz w:val="22"/>
          <w:szCs w:val="22"/>
        </w:rPr>
        <w:t>Name</w:t>
      </w:r>
      <w:proofErr w:type="spellEnd"/>
    </w:p>
    <w:p w14:paraId="375125AA" w14:textId="77777777" w:rsidR="00C45950" w:rsidRPr="001E2608" w:rsidRDefault="00C45950" w:rsidP="00C45950">
      <w:pPr>
        <w:rPr>
          <w:rFonts w:asciiTheme="minorHAnsi" w:hAnsiTheme="minorHAnsi" w:cstheme="minorHAnsi"/>
          <w:color w:val="3B3838" w:themeColor="background2" w:themeShade="40"/>
          <w:sz w:val="22"/>
          <w:szCs w:val="22"/>
        </w:rPr>
      </w:pPr>
    </w:p>
    <w:p w14:paraId="3F1EC845" w14:textId="77777777" w:rsidR="00C45950" w:rsidRPr="001E2608" w:rsidRDefault="00C45950" w:rsidP="00C45950">
      <w:pP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________________________</w:t>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rPr>
        <w:t xml:space="preserve">_  </w:t>
      </w:r>
      <w:r w:rsidRPr="001E2608">
        <w:rPr>
          <w:rFonts w:asciiTheme="minorHAnsi" w:hAnsiTheme="minorHAnsi" w:cstheme="minorHAnsi"/>
          <w:b/>
          <w:color w:val="3B3838" w:themeColor="background2" w:themeShade="40"/>
          <w:sz w:val="22"/>
          <w:szCs w:val="22"/>
        </w:rPr>
        <w:tab/>
        <w:t>__</w:t>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rPr>
        <w:t>_/___</w:t>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rPr>
        <w:t>/____</w:t>
      </w:r>
      <w:r w:rsidRPr="001E2608">
        <w:rPr>
          <w:rFonts w:asciiTheme="minorHAnsi" w:hAnsiTheme="minorHAnsi" w:cstheme="minorHAnsi"/>
          <w:b/>
          <w:color w:val="3B3838" w:themeColor="background2" w:themeShade="40"/>
          <w:sz w:val="22"/>
          <w:szCs w:val="22"/>
          <w:u w:val="single"/>
        </w:rPr>
        <w:tab/>
      </w:r>
      <w:r w:rsidRPr="001E2608">
        <w:rPr>
          <w:rFonts w:asciiTheme="minorHAnsi" w:hAnsiTheme="minorHAnsi" w:cstheme="minorHAnsi"/>
          <w:b/>
          <w:color w:val="3B3838" w:themeColor="background2" w:themeShade="40"/>
          <w:sz w:val="22"/>
          <w:szCs w:val="22"/>
        </w:rPr>
        <w:tab/>
      </w:r>
    </w:p>
    <w:p w14:paraId="1AF5CCEB" w14:textId="77777777" w:rsidR="00C45950" w:rsidRPr="001E2608" w:rsidRDefault="00C45950" w:rsidP="00C45950">
      <w:pPr>
        <w:rPr>
          <w:rFonts w:asciiTheme="minorHAnsi" w:hAnsiTheme="minorHAnsi" w:cstheme="minorHAnsi"/>
          <w:b/>
          <w:color w:val="3B3838" w:themeColor="background2" w:themeShade="40"/>
          <w:sz w:val="22"/>
          <w:szCs w:val="22"/>
        </w:rPr>
      </w:pPr>
      <w:r w:rsidRPr="001E2608">
        <w:rPr>
          <w:rFonts w:asciiTheme="minorHAnsi" w:hAnsiTheme="minorHAnsi" w:cstheme="minorHAnsi"/>
          <w:b/>
          <w:color w:val="3B3838" w:themeColor="background2" w:themeShade="40"/>
          <w:sz w:val="22"/>
          <w:szCs w:val="22"/>
        </w:rPr>
        <w:t xml:space="preserve">Signed by Advisor:      </w:t>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r>
      <w:r w:rsidRPr="001E2608">
        <w:rPr>
          <w:rFonts w:asciiTheme="minorHAnsi" w:hAnsiTheme="minorHAnsi" w:cstheme="minorHAnsi"/>
          <w:b/>
          <w:color w:val="3B3838" w:themeColor="background2" w:themeShade="40"/>
          <w:sz w:val="22"/>
          <w:szCs w:val="22"/>
        </w:rPr>
        <w:tab/>
        <w:t xml:space="preserve">Date: </w:t>
      </w:r>
    </w:p>
    <w:p w14:paraId="62C322A5" w14:textId="77777777" w:rsidR="00C45950" w:rsidRPr="001E2608" w:rsidRDefault="00C45950" w:rsidP="00C45950">
      <w:pPr>
        <w:rPr>
          <w:rFonts w:asciiTheme="minorHAnsi" w:hAnsiTheme="minorHAnsi" w:cstheme="minorHAnsi"/>
          <w:b/>
          <w:color w:val="3B3838" w:themeColor="background2" w:themeShade="40"/>
          <w:sz w:val="22"/>
          <w:szCs w:val="22"/>
        </w:rPr>
      </w:pPr>
    </w:p>
    <w:p w14:paraId="7314F485" w14:textId="77777777" w:rsidR="00C45950" w:rsidRPr="001E2608" w:rsidRDefault="00C45950" w:rsidP="00C45950">
      <w:pPr>
        <w:rPr>
          <w:rFonts w:asciiTheme="minorHAnsi" w:hAnsiTheme="minorHAnsi" w:cstheme="minorHAnsi"/>
          <w:color w:val="3B3838" w:themeColor="background2" w:themeShade="40"/>
        </w:rPr>
      </w:pPr>
      <w:r w:rsidRPr="001E2608">
        <w:rPr>
          <w:rFonts w:asciiTheme="minorHAnsi" w:hAnsiTheme="minorHAnsi" w:cstheme="minorHAnsi"/>
          <w:b/>
          <w:color w:val="3B3838" w:themeColor="background2" w:themeShade="40"/>
          <w:sz w:val="18"/>
          <w:szCs w:val="18"/>
        </w:rPr>
        <w:t>Disclaimer:</w:t>
      </w:r>
      <w:r w:rsidRPr="001E2608">
        <w:rPr>
          <w:rFonts w:asciiTheme="minorHAnsi" w:hAnsiTheme="minorHAnsi" w:cstheme="minorHAnsi"/>
          <w:color w:val="3B3838" w:themeColor="background2" w:themeShade="40"/>
          <w:sz w:val="18"/>
          <w:szCs w:val="18"/>
        </w:rPr>
        <w:t xml:space="preserve"> Your investor risk profile and asset allocation recommendations are based on information provided by you and on our knowledge of existing legislation and asset sectors. This Investor Risk Profile should be used as a guide only as there may be other individual circumstances to be </w:t>
      </w:r>
      <w:proofErr w:type="gramStart"/>
      <w:r w:rsidRPr="001E2608">
        <w:rPr>
          <w:rFonts w:asciiTheme="minorHAnsi" w:hAnsiTheme="minorHAnsi" w:cstheme="minorHAnsi"/>
          <w:color w:val="3B3838" w:themeColor="background2" w:themeShade="40"/>
          <w:sz w:val="18"/>
          <w:szCs w:val="18"/>
        </w:rPr>
        <w:t>taken into account</w:t>
      </w:r>
      <w:proofErr w:type="gramEnd"/>
      <w:r w:rsidRPr="001E2608">
        <w:rPr>
          <w:rFonts w:asciiTheme="minorHAnsi" w:hAnsiTheme="minorHAnsi" w:cstheme="minorHAnsi"/>
          <w:color w:val="3B3838" w:themeColor="background2" w:themeShade="40"/>
          <w:sz w:val="18"/>
          <w:szCs w:val="18"/>
        </w:rPr>
        <w:t>.</w:t>
      </w:r>
    </w:p>
    <w:p w14:paraId="402D5614" w14:textId="77777777" w:rsidR="00134B7D" w:rsidRPr="001E2608" w:rsidRDefault="00134B7D" w:rsidP="00134B7D">
      <w:pPr>
        <w:jc w:val="both"/>
        <w:rPr>
          <w:rFonts w:asciiTheme="minorHAnsi" w:hAnsiTheme="minorHAnsi" w:cstheme="minorHAnsi"/>
          <w:color w:val="3B3838" w:themeColor="background2" w:themeShade="40"/>
          <w:sz w:val="22"/>
          <w:szCs w:val="22"/>
        </w:rPr>
      </w:pPr>
    </w:p>
    <w:sectPr w:rsidR="00134B7D" w:rsidRPr="001E2608" w:rsidSect="001E2608">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B6BB" w14:textId="77777777" w:rsidR="007B124A" w:rsidRDefault="007B124A" w:rsidP="0006364D">
      <w:r>
        <w:separator/>
      </w:r>
    </w:p>
  </w:endnote>
  <w:endnote w:type="continuationSeparator" w:id="0">
    <w:p w14:paraId="12DA4EC1" w14:textId="77777777" w:rsidR="007B124A" w:rsidRDefault="007B124A"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5386" w14:textId="7EEBBCFB" w:rsidR="00566DE8" w:rsidRPr="006A1980" w:rsidRDefault="00566DE8" w:rsidP="00170E7E">
    <w:pPr>
      <w:tabs>
        <w:tab w:val="left" w:pos="3969"/>
      </w:tabs>
      <w:rPr>
        <w:rFonts w:asciiTheme="minorHAnsi" w:hAnsiTheme="minorHAnsi" w:cstheme="minorHAnsi"/>
        <w:sz w:val="18"/>
        <w:szCs w:val="18"/>
      </w:rPr>
    </w:pPr>
    <w:r w:rsidRPr="006A1980">
      <w:rPr>
        <w:rFonts w:asciiTheme="minorHAnsi" w:hAnsiTheme="minorHAnsi" w:cstheme="minorHAnsi"/>
        <w:sz w:val="18"/>
        <w:szCs w:val="18"/>
      </w:rPr>
      <w:t>The 2</w:t>
    </w:r>
    <w:r w:rsidRPr="006A1980">
      <w:rPr>
        <w:rFonts w:asciiTheme="minorHAnsi" w:hAnsiTheme="minorHAnsi" w:cstheme="minorHAnsi"/>
        <w:sz w:val="18"/>
        <w:szCs w:val="18"/>
        <w:vertAlign w:val="superscript"/>
      </w:rPr>
      <w:t>nd</w:t>
    </w:r>
    <w:r w:rsidRPr="006A1980">
      <w:rPr>
        <w:rFonts w:asciiTheme="minorHAnsi" w:hAnsiTheme="minorHAnsi" w:cstheme="minorHAnsi"/>
        <w:sz w:val="18"/>
        <w:szCs w:val="18"/>
      </w:rPr>
      <w:t xml:space="preserve"> Appointment </w:t>
    </w:r>
    <w:r w:rsidRPr="006A1980">
      <w:rPr>
        <w:rFonts w:asciiTheme="minorHAnsi" w:hAnsiTheme="minorHAnsi" w:cstheme="minorHAnsi"/>
        <w:sz w:val="18"/>
        <w:szCs w:val="18"/>
      </w:rPr>
      <w:tab/>
    </w:r>
    <w:r w:rsidR="006A1980">
      <w:rPr>
        <w:rFonts w:asciiTheme="minorHAnsi" w:hAnsiTheme="minorHAnsi" w:cstheme="minorHAnsi"/>
        <w:sz w:val="18"/>
        <w:szCs w:val="18"/>
      </w:rPr>
      <w:t xml:space="preserve">      </w:t>
    </w:r>
    <w:r w:rsidRPr="006A1980">
      <w:rPr>
        <w:rFonts w:asciiTheme="minorHAnsi" w:hAnsiTheme="minorHAnsi" w:cstheme="minorHAnsi"/>
        <w:sz w:val="18"/>
        <w:szCs w:val="18"/>
      </w:rPr>
      <w:t xml:space="preserve">Page </w:t>
    </w:r>
    <w:r w:rsidRPr="006A1980">
      <w:rPr>
        <w:rStyle w:val="PageNumber"/>
        <w:rFonts w:asciiTheme="minorHAnsi" w:hAnsiTheme="minorHAnsi" w:cstheme="minorHAnsi"/>
        <w:b/>
        <w:sz w:val="18"/>
        <w:szCs w:val="18"/>
      </w:rPr>
      <w:fldChar w:fldCharType="begin"/>
    </w:r>
    <w:r w:rsidRPr="006A1980">
      <w:rPr>
        <w:rStyle w:val="PageNumber"/>
        <w:rFonts w:asciiTheme="minorHAnsi" w:hAnsiTheme="minorHAnsi" w:cstheme="minorHAnsi"/>
        <w:sz w:val="18"/>
        <w:szCs w:val="18"/>
      </w:rPr>
      <w:instrText xml:space="preserve"> PAGE </w:instrText>
    </w:r>
    <w:r w:rsidRPr="006A1980">
      <w:rPr>
        <w:rStyle w:val="PageNumber"/>
        <w:rFonts w:asciiTheme="minorHAnsi" w:hAnsiTheme="minorHAnsi" w:cstheme="minorHAnsi"/>
        <w:b/>
        <w:sz w:val="18"/>
        <w:szCs w:val="18"/>
      </w:rPr>
      <w:fldChar w:fldCharType="separate"/>
    </w:r>
    <w:r w:rsidRPr="006A1980">
      <w:rPr>
        <w:rStyle w:val="PageNumber"/>
        <w:rFonts w:asciiTheme="minorHAnsi" w:hAnsiTheme="minorHAnsi" w:cstheme="minorHAnsi"/>
        <w:noProof/>
        <w:sz w:val="18"/>
        <w:szCs w:val="18"/>
      </w:rPr>
      <w:t>12</w:t>
    </w:r>
    <w:r w:rsidRPr="006A1980">
      <w:rPr>
        <w:rStyle w:val="PageNumber"/>
        <w:rFonts w:asciiTheme="minorHAnsi" w:hAnsiTheme="minorHAnsi" w:cstheme="minorHAnsi"/>
        <w:b/>
        <w:sz w:val="18"/>
        <w:szCs w:val="18"/>
      </w:rPr>
      <w:fldChar w:fldCharType="end"/>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006A1980">
      <w:rPr>
        <w:rStyle w:val="PageNumber"/>
        <w:rFonts w:asciiTheme="minorHAnsi" w:hAnsiTheme="minorHAnsi" w:cstheme="minorHAnsi"/>
        <w:sz w:val="18"/>
        <w:szCs w:val="18"/>
      </w:rPr>
      <w:t xml:space="preserve">     </w:t>
    </w:r>
    <w:r w:rsidRPr="006A1980">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9491" w14:textId="77777777" w:rsidR="007B124A" w:rsidRDefault="007B124A" w:rsidP="0006364D">
      <w:r>
        <w:separator/>
      </w:r>
    </w:p>
  </w:footnote>
  <w:footnote w:type="continuationSeparator" w:id="0">
    <w:p w14:paraId="48DE842D" w14:textId="77777777" w:rsidR="007B124A" w:rsidRDefault="007B124A"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8E"/>
    <w:multiLevelType w:val="multilevel"/>
    <w:tmpl w:val="E7846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AAA"/>
    <w:multiLevelType w:val="multilevel"/>
    <w:tmpl w:val="92A2B6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51A80"/>
    <w:multiLevelType w:val="hybridMultilevel"/>
    <w:tmpl w:val="C11E5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169DA"/>
    <w:multiLevelType w:val="hybridMultilevel"/>
    <w:tmpl w:val="06D69DE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7D70E0"/>
    <w:multiLevelType w:val="multilevel"/>
    <w:tmpl w:val="2D4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A52C7"/>
    <w:multiLevelType w:val="hybridMultilevel"/>
    <w:tmpl w:val="697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D69A0"/>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883AB3"/>
    <w:multiLevelType w:val="hybridMultilevel"/>
    <w:tmpl w:val="2402C1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F3119"/>
    <w:multiLevelType w:val="hybridMultilevel"/>
    <w:tmpl w:val="66E86D58"/>
    <w:lvl w:ilvl="0" w:tplc="3E0A94A2">
      <w:start w:val="1"/>
      <w:numFmt w:val="decimal"/>
      <w:lvlText w:val="%1."/>
      <w:lvlJc w:val="left"/>
      <w:pPr>
        <w:ind w:left="720" w:hanging="360"/>
      </w:pPr>
      <w:rPr>
        <w:rFonts w:asciiTheme="majorHAnsi" w:hAnsiTheme="majorHAnsi"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77C8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54A7DFB"/>
    <w:multiLevelType w:val="multilevel"/>
    <w:tmpl w:val="02802D3C"/>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FB556A"/>
    <w:multiLevelType w:val="hybridMultilevel"/>
    <w:tmpl w:val="24EAA8B0"/>
    <w:lvl w:ilvl="0" w:tplc="1009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1CB7C6F"/>
    <w:multiLevelType w:val="hybridMultilevel"/>
    <w:tmpl w:val="21EA6F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528010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6DD06CB"/>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ED51F36"/>
    <w:multiLevelType w:val="multilevel"/>
    <w:tmpl w:val="30E8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214F8"/>
    <w:multiLevelType w:val="hybridMultilevel"/>
    <w:tmpl w:val="5592447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EF3CB5"/>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359AE"/>
    <w:multiLevelType w:val="multilevel"/>
    <w:tmpl w:val="B4ACDE64"/>
    <w:lvl w:ilvl="0">
      <w:start w:val="1"/>
      <w:numFmt w:val="decimal"/>
      <w:lvlText w:val="%1."/>
      <w:lvlJc w:val="left"/>
      <w:pPr>
        <w:ind w:left="5889"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8667128">
    <w:abstractNumId w:val="9"/>
  </w:num>
  <w:num w:numId="2" w16cid:durableId="660620120">
    <w:abstractNumId w:val="11"/>
  </w:num>
  <w:num w:numId="3" w16cid:durableId="1411387149">
    <w:abstractNumId w:val="4"/>
  </w:num>
  <w:num w:numId="4" w16cid:durableId="241525799">
    <w:abstractNumId w:val="20"/>
  </w:num>
  <w:num w:numId="5" w16cid:durableId="447431402">
    <w:abstractNumId w:val="0"/>
  </w:num>
  <w:num w:numId="6" w16cid:durableId="1332952825">
    <w:abstractNumId w:val="21"/>
  </w:num>
  <w:num w:numId="7" w16cid:durableId="184712885">
    <w:abstractNumId w:val="24"/>
  </w:num>
  <w:num w:numId="8" w16cid:durableId="1471440722">
    <w:abstractNumId w:val="5"/>
  </w:num>
  <w:num w:numId="9" w16cid:durableId="74056759">
    <w:abstractNumId w:val="2"/>
  </w:num>
  <w:num w:numId="10" w16cid:durableId="1759711489">
    <w:abstractNumId w:val="17"/>
  </w:num>
  <w:num w:numId="11" w16cid:durableId="786124902">
    <w:abstractNumId w:val="16"/>
  </w:num>
  <w:num w:numId="12" w16cid:durableId="593629609">
    <w:abstractNumId w:val="22"/>
  </w:num>
  <w:num w:numId="13" w16cid:durableId="1168983033">
    <w:abstractNumId w:val="13"/>
  </w:num>
  <w:num w:numId="14" w16cid:durableId="744037372">
    <w:abstractNumId w:val="7"/>
  </w:num>
  <w:num w:numId="15" w16cid:durableId="2094813928">
    <w:abstractNumId w:val="3"/>
  </w:num>
  <w:num w:numId="16" w16cid:durableId="1795563495">
    <w:abstractNumId w:val="8"/>
  </w:num>
  <w:num w:numId="17" w16cid:durableId="1705904624">
    <w:abstractNumId w:val="15"/>
  </w:num>
  <w:num w:numId="18" w16cid:durableId="967977862">
    <w:abstractNumId w:val="10"/>
  </w:num>
  <w:num w:numId="19" w16cid:durableId="1348023727">
    <w:abstractNumId w:val="1"/>
  </w:num>
  <w:num w:numId="20" w16cid:durableId="381564764">
    <w:abstractNumId w:val="14"/>
  </w:num>
  <w:num w:numId="21" w16cid:durableId="637541009">
    <w:abstractNumId w:val="18"/>
  </w:num>
  <w:num w:numId="22" w16cid:durableId="1382678817">
    <w:abstractNumId w:val="23"/>
  </w:num>
  <w:num w:numId="23" w16cid:durableId="841160002">
    <w:abstractNumId w:val="6"/>
  </w:num>
  <w:num w:numId="24" w16cid:durableId="726075088">
    <w:abstractNumId w:val="12"/>
  </w:num>
  <w:num w:numId="25" w16cid:durableId="21090347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22E"/>
    <w:rsid w:val="00016BAE"/>
    <w:rsid w:val="00021AD8"/>
    <w:rsid w:val="00024053"/>
    <w:rsid w:val="00024FE8"/>
    <w:rsid w:val="00025949"/>
    <w:rsid w:val="00026450"/>
    <w:rsid w:val="00030F22"/>
    <w:rsid w:val="000334FA"/>
    <w:rsid w:val="00034CE0"/>
    <w:rsid w:val="00040281"/>
    <w:rsid w:val="00042CB2"/>
    <w:rsid w:val="00042DAF"/>
    <w:rsid w:val="00043A9E"/>
    <w:rsid w:val="00046102"/>
    <w:rsid w:val="000469E6"/>
    <w:rsid w:val="000479B2"/>
    <w:rsid w:val="0005273B"/>
    <w:rsid w:val="00056F16"/>
    <w:rsid w:val="000615C0"/>
    <w:rsid w:val="0006364D"/>
    <w:rsid w:val="00063A5D"/>
    <w:rsid w:val="00067DC9"/>
    <w:rsid w:val="0007400E"/>
    <w:rsid w:val="00075262"/>
    <w:rsid w:val="00075D3A"/>
    <w:rsid w:val="00077355"/>
    <w:rsid w:val="00086FD5"/>
    <w:rsid w:val="00090AEA"/>
    <w:rsid w:val="00091FF1"/>
    <w:rsid w:val="000938F4"/>
    <w:rsid w:val="000944C3"/>
    <w:rsid w:val="00094DFA"/>
    <w:rsid w:val="000951C1"/>
    <w:rsid w:val="000977E7"/>
    <w:rsid w:val="000A4630"/>
    <w:rsid w:val="000A5682"/>
    <w:rsid w:val="000A65EF"/>
    <w:rsid w:val="000A7870"/>
    <w:rsid w:val="000B67AB"/>
    <w:rsid w:val="000B7CA6"/>
    <w:rsid w:val="000C03F4"/>
    <w:rsid w:val="000C4C4F"/>
    <w:rsid w:val="000D7B11"/>
    <w:rsid w:val="000E0611"/>
    <w:rsid w:val="000E269C"/>
    <w:rsid w:val="000E514A"/>
    <w:rsid w:val="000E57E7"/>
    <w:rsid w:val="000F1F3B"/>
    <w:rsid w:val="000F3E7A"/>
    <w:rsid w:val="000F694F"/>
    <w:rsid w:val="001011C6"/>
    <w:rsid w:val="001022ED"/>
    <w:rsid w:val="00103C70"/>
    <w:rsid w:val="001055DB"/>
    <w:rsid w:val="00110FF9"/>
    <w:rsid w:val="0011197F"/>
    <w:rsid w:val="00112CF1"/>
    <w:rsid w:val="00113EC9"/>
    <w:rsid w:val="0011493D"/>
    <w:rsid w:val="00114A4C"/>
    <w:rsid w:val="001203AF"/>
    <w:rsid w:val="00124A7F"/>
    <w:rsid w:val="00126C69"/>
    <w:rsid w:val="001324A3"/>
    <w:rsid w:val="00133203"/>
    <w:rsid w:val="00134B7D"/>
    <w:rsid w:val="00141EA0"/>
    <w:rsid w:val="001505C7"/>
    <w:rsid w:val="00154169"/>
    <w:rsid w:val="00155162"/>
    <w:rsid w:val="0016002B"/>
    <w:rsid w:val="00162D2D"/>
    <w:rsid w:val="00164063"/>
    <w:rsid w:val="00170E7E"/>
    <w:rsid w:val="00175484"/>
    <w:rsid w:val="001767AA"/>
    <w:rsid w:val="00186C55"/>
    <w:rsid w:val="00186CF0"/>
    <w:rsid w:val="00195A0F"/>
    <w:rsid w:val="00196722"/>
    <w:rsid w:val="001A1A24"/>
    <w:rsid w:val="001A2D4E"/>
    <w:rsid w:val="001B15B1"/>
    <w:rsid w:val="001C3BB3"/>
    <w:rsid w:val="001D0B19"/>
    <w:rsid w:val="001D1897"/>
    <w:rsid w:val="001D3478"/>
    <w:rsid w:val="001D34B3"/>
    <w:rsid w:val="001E2608"/>
    <w:rsid w:val="001E34B8"/>
    <w:rsid w:val="001E40D7"/>
    <w:rsid w:val="001E732D"/>
    <w:rsid w:val="001E7E8D"/>
    <w:rsid w:val="001F191C"/>
    <w:rsid w:val="001F1B07"/>
    <w:rsid w:val="001F20D4"/>
    <w:rsid w:val="001F3D70"/>
    <w:rsid w:val="002024D5"/>
    <w:rsid w:val="0020260D"/>
    <w:rsid w:val="00212B03"/>
    <w:rsid w:val="00213E34"/>
    <w:rsid w:val="00220304"/>
    <w:rsid w:val="0023051B"/>
    <w:rsid w:val="00233F71"/>
    <w:rsid w:val="0023518A"/>
    <w:rsid w:val="002421C3"/>
    <w:rsid w:val="00243110"/>
    <w:rsid w:val="00245B10"/>
    <w:rsid w:val="00247EFC"/>
    <w:rsid w:val="0025232C"/>
    <w:rsid w:val="0025791B"/>
    <w:rsid w:val="002605F3"/>
    <w:rsid w:val="00260B0F"/>
    <w:rsid w:val="00262E55"/>
    <w:rsid w:val="00265E93"/>
    <w:rsid w:val="00267C18"/>
    <w:rsid w:val="0027014B"/>
    <w:rsid w:val="00271B3A"/>
    <w:rsid w:val="00282DDC"/>
    <w:rsid w:val="002849E2"/>
    <w:rsid w:val="00287512"/>
    <w:rsid w:val="002877BC"/>
    <w:rsid w:val="00287867"/>
    <w:rsid w:val="00287E23"/>
    <w:rsid w:val="00292E99"/>
    <w:rsid w:val="0029514A"/>
    <w:rsid w:val="002A13AA"/>
    <w:rsid w:val="002B07DE"/>
    <w:rsid w:val="002B1F15"/>
    <w:rsid w:val="002B4C87"/>
    <w:rsid w:val="002B52A0"/>
    <w:rsid w:val="002C063E"/>
    <w:rsid w:val="002C4321"/>
    <w:rsid w:val="002C4D88"/>
    <w:rsid w:val="002C4E4C"/>
    <w:rsid w:val="002D036D"/>
    <w:rsid w:val="002D15FA"/>
    <w:rsid w:val="002D3291"/>
    <w:rsid w:val="002E0F47"/>
    <w:rsid w:val="002E367B"/>
    <w:rsid w:val="002E62EA"/>
    <w:rsid w:val="002F55DD"/>
    <w:rsid w:val="002F7585"/>
    <w:rsid w:val="002F7C3F"/>
    <w:rsid w:val="002F7E66"/>
    <w:rsid w:val="0030462F"/>
    <w:rsid w:val="0030544E"/>
    <w:rsid w:val="00305F82"/>
    <w:rsid w:val="0031067E"/>
    <w:rsid w:val="0031099F"/>
    <w:rsid w:val="003227A5"/>
    <w:rsid w:val="00322A90"/>
    <w:rsid w:val="003275B3"/>
    <w:rsid w:val="00330264"/>
    <w:rsid w:val="0033164B"/>
    <w:rsid w:val="00331F5F"/>
    <w:rsid w:val="00336AE5"/>
    <w:rsid w:val="00340786"/>
    <w:rsid w:val="00351FFB"/>
    <w:rsid w:val="00353F72"/>
    <w:rsid w:val="00354B18"/>
    <w:rsid w:val="003556BA"/>
    <w:rsid w:val="00356C46"/>
    <w:rsid w:val="0036427A"/>
    <w:rsid w:val="00370E0A"/>
    <w:rsid w:val="00373311"/>
    <w:rsid w:val="00377387"/>
    <w:rsid w:val="00380D02"/>
    <w:rsid w:val="00382F3D"/>
    <w:rsid w:val="0038443B"/>
    <w:rsid w:val="00391E0E"/>
    <w:rsid w:val="00394A06"/>
    <w:rsid w:val="00396326"/>
    <w:rsid w:val="003A06DD"/>
    <w:rsid w:val="003A0F23"/>
    <w:rsid w:val="003A56AB"/>
    <w:rsid w:val="003B2B95"/>
    <w:rsid w:val="003C07CF"/>
    <w:rsid w:val="003C0D0F"/>
    <w:rsid w:val="003C3160"/>
    <w:rsid w:val="003C3BA0"/>
    <w:rsid w:val="003C495A"/>
    <w:rsid w:val="003C6B0D"/>
    <w:rsid w:val="003D6267"/>
    <w:rsid w:val="003E013E"/>
    <w:rsid w:val="003E083B"/>
    <w:rsid w:val="003E189D"/>
    <w:rsid w:val="003E2FF1"/>
    <w:rsid w:val="003E3B77"/>
    <w:rsid w:val="003E4885"/>
    <w:rsid w:val="003F5105"/>
    <w:rsid w:val="003F5B48"/>
    <w:rsid w:val="003F7B78"/>
    <w:rsid w:val="00403AFC"/>
    <w:rsid w:val="00403FBD"/>
    <w:rsid w:val="00404CA2"/>
    <w:rsid w:val="00404D2C"/>
    <w:rsid w:val="00405799"/>
    <w:rsid w:val="00406B65"/>
    <w:rsid w:val="00410A3C"/>
    <w:rsid w:val="004129B7"/>
    <w:rsid w:val="004154BA"/>
    <w:rsid w:val="00416E62"/>
    <w:rsid w:val="00417CB2"/>
    <w:rsid w:val="00423FDA"/>
    <w:rsid w:val="00425844"/>
    <w:rsid w:val="004263C2"/>
    <w:rsid w:val="004314BE"/>
    <w:rsid w:val="0043228D"/>
    <w:rsid w:val="00432554"/>
    <w:rsid w:val="00435B8A"/>
    <w:rsid w:val="0043613C"/>
    <w:rsid w:val="00446D9C"/>
    <w:rsid w:val="00450ADB"/>
    <w:rsid w:val="0045163A"/>
    <w:rsid w:val="004600C8"/>
    <w:rsid w:val="00460899"/>
    <w:rsid w:val="00467B69"/>
    <w:rsid w:val="00473950"/>
    <w:rsid w:val="004811DF"/>
    <w:rsid w:val="004813B0"/>
    <w:rsid w:val="004813FF"/>
    <w:rsid w:val="00484115"/>
    <w:rsid w:val="00485525"/>
    <w:rsid w:val="004937EE"/>
    <w:rsid w:val="00493CBC"/>
    <w:rsid w:val="004A3CD9"/>
    <w:rsid w:val="004B21CD"/>
    <w:rsid w:val="004B22FD"/>
    <w:rsid w:val="004B2E7C"/>
    <w:rsid w:val="004B694A"/>
    <w:rsid w:val="004C666C"/>
    <w:rsid w:val="004D0966"/>
    <w:rsid w:val="004E1FCA"/>
    <w:rsid w:val="004F3D83"/>
    <w:rsid w:val="004F6B10"/>
    <w:rsid w:val="0050364E"/>
    <w:rsid w:val="00503A2E"/>
    <w:rsid w:val="0050622C"/>
    <w:rsid w:val="005079FC"/>
    <w:rsid w:val="00511E2C"/>
    <w:rsid w:val="00526998"/>
    <w:rsid w:val="00526B1F"/>
    <w:rsid w:val="005276A5"/>
    <w:rsid w:val="0053005A"/>
    <w:rsid w:val="005336AF"/>
    <w:rsid w:val="0053619F"/>
    <w:rsid w:val="00537F08"/>
    <w:rsid w:val="00540F84"/>
    <w:rsid w:val="0054278F"/>
    <w:rsid w:val="00543792"/>
    <w:rsid w:val="00545CD7"/>
    <w:rsid w:val="00546802"/>
    <w:rsid w:val="00550BB4"/>
    <w:rsid w:val="00552DC7"/>
    <w:rsid w:val="0055704A"/>
    <w:rsid w:val="00560405"/>
    <w:rsid w:val="00566DE8"/>
    <w:rsid w:val="005728D1"/>
    <w:rsid w:val="00581A59"/>
    <w:rsid w:val="00581D97"/>
    <w:rsid w:val="005829B8"/>
    <w:rsid w:val="0058611E"/>
    <w:rsid w:val="0058635B"/>
    <w:rsid w:val="00591CF6"/>
    <w:rsid w:val="005A027C"/>
    <w:rsid w:val="005A052C"/>
    <w:rsid w:val="005A28E2"/>
    <w:rsid w:val="005A668D"/>
    <w:rsid w:val="005A693E"/>
    <w:rsid w:val="005B288C"/>
    <w:rsid w:val="005B3DCA"/>
    <w:rsid w:val="005B4833"/>
    <w:rsid w:val="005B5EF6"/>
    <w:rsid w:val="005C0521"/>
    <w:rsid w:val="005C0B8A"/>
    <w:rsid w:val="005C2B4B"/>
    <w:rsid w:val="005C46F0"/>
    <w:rsid w:val="005C6B94"/>
    <w:rsid w:val="005D0EFC"/>
    <w:rsid w:val="005D1C4E"/>
    <w:rsid w:val="005D41F8"/>
    <w:rsid w:val="005D4CB3"/>
    <w:rsid w:val="005D767A"/>
    <w:rsid w:val="005E0288"/>
    <w:rsid w:val="005E4FA0"/>
    <w:rsid w:val="005E734B"/>
    <w:rsid w:val="005E7DB7"/>
    <w:rsid w:val="005F0D08"/>
    <w:rsid w:val="005F1C5D"/>
    <w:rsid w:val="005F1F5D"/>
    <w:rsid w:val="005F5C8E"/>
    <w:rsid w:val="00602E94"/>
    <w:rsid w:val="00605F58"/>
    <w:rsid w:val="0060652E"/>
    <w:rsid w:val="0060659F"/>
    <w:rsid w:val="00617ECC"/>
    <w:rsid w:val="00621495"/>
    <w:rsid w:val="00623ED6"/>
    <w:rsid w:val="006259DC"/>
    <w:rsid w:val="00626000"/>
    <w:rsid w:val="006327BB"/>
    <w:rsid w:val="00637856"/>
    <w:rsid w:val="006420BC"/>
    <w:rsid w:val="00642217"/>
    <w:rsid w:val="00646DF4"/>
    <w:rsid w:val="0065059B"/>
    <w:rsid w:val="00651B68"/>
    <w:rsid w:val="00653456"/>
    <w:rsid w:val="006546B3"/>
    <w:rsid w:val="00655792"/>
    <w:rsid w:val="006563D6"/>
    <w:rsid w:val="00662BCD"/>
    <w:rsid w:val="0066546D"/>
    <w:rsid w:val="00676A99"/>
    <w:rsid w:val="00680733"/>
    <w:rsid w:val="00681581"/>
    <w:rsid w:val="00681755"/>
    <w:rsid w:val="006946B1"/>
    <w:rsid w:val="00696665"/>
    <w:rsid w:val="00697367"/>
    <w:rsid w:val="006A1980"/>
    <w:rsid w:val="006A3EF9"/>
    <w:rsid w:val="006A4168"/>
    <w:rsid w:val="006A6652"/>
    <w:rsid w:val="006B357C"/>
    <w:rsid w:val="006C002F"/>
    <w:rsid w:val="006C4CF8"/>
    <w:rsid w:val="006C5D3D"/>
    <w:rsid w:val="006C6764"/>
    <w:rsid w:val="006C7760"/>
    <w:rsid w:val="006D716B"/>
    <w:rsid w:val="006D790B"/>
    <w:rsid w:val="006E1354"/>
    <w:rsid w:val="006E23DD"/>
    <w:rsid w:val="006E79CC"/>
    <w:rsid w:val="006F1BC8"/>
    <w:rsid w:val="006F2712"/>
    <w:rsid w:val="006F4DDE"/>
    <w:rsid w:val="006F5137"/>
    <w:rsid w:val="00701F31"/>
    <w:rsid w:val="007021EC"/>
    <w:rsid w:val="0070423B"/>
    <w:rsid w:val="00704A43"/>
    <w:rsid w:val="00710BDB"/>
    <w:rsid w:val="007126AB"/>
    <w:rsid w:val="007168F7"/>
    <w:rsid w:val="007172A1"/>
    <w:rsid w:val="00717EBB"/>
    <w:rsid w:val="007206B5"/>
    <w:rsid w:val="00727307"/>
    <w:rsid w:val="00730269"/>
    <w:rsid w:val="00730FAB"/>
    <w:rsid w:val="00730FD1"/>
    <w:rsid w:val="007342C2"/>
    <w:rsid w:val="00734549"/>
    <w:rsid w:val="00735219"/>
    <w:rsid w:val="007355F8"/>
    <w:rsid w:val="0073560D"/>
    <w:rsid w:val="007362AB"/>
    <w:rsid w:val="0073711F"/>
    <w:rsid w:val="00737C33"/>
    <w:rsid w:val="007422AC"/>
    <w:rsid w:val="00742775"/>
    <w:rsid w:val="007461C0"/>
    <w:rsid w:val="00751885"/>
    <w:rsid w:val="00751BE2"/>
    <w:rsid w:val="007576DC"/>
    <w:rsid w:val="007675C7"/>
    <w:rsid w:val="00772A2F"/>
    <w:rsid w:val="00772F6B"/>
    <w:rsid w:val="00775356"/>
    <w:rsid w:val="00775718"/>
    <w:rsid w:val="0077648B"/>
    <w:rsid w:val="00782DC8"/>
    <w:rsid w:val="00796D48"/>
    <w:rsid w:val="007A1D0D"/>
    <w:rsid w:val="007A2119"/>
    <w:rsid w:val="007A7978"/>
    <w:rsid w:val="007B124A"/>
    <w:rsid w:val="007B2FAB"/>
    <w:rsid w:val="007B7C47"/>
    <w:rsid w:val="007C04D5"/>
    <w:rsid w:val="007C1325"/>
    <w:rsid w:val="007C1EDE"/>
    <w:rsid w:val="007D242B"/>
    <w:rsid w:val="007D2DDA"/>
    <w:rsid w:val="007D4169"/>
    <w:rsid w:val="007E0ACD"/>
    <w:rsid w:val="007E1721"/>
    <w:rsid w:val="007E48CF"/>
    <w:rsid w:val="007E4C4F"/>
    <w:rsid w:val="007E54BA"/>
    <w:rsid w:val="007F01AD"/>
    <w:rsid w:val="007F0BC7"/>
    <w:rsid w:val="007F15EE"/>
    <w:rsid w:val="00801842"/>
    <w:rsid w:val="00801AE4"/>
    <w:rsid w:val="00806BFE"/>
    <w:rsid w:val="00810B59"/>
    <w:rsid w:val="0081559C"/>
    <w:rsid w:val="00815B74"/>
    <w:rsid w:val="00816A55"/>
    <w:rsid w:val="00820CD8"/>
    <w:rsid w:val="0082596E"/>
    <w:rsid w:val="0082720B"/>
    <w:rsid w:val="0083085B"/>
    <w:rsid w:val="008317B3"/>
    <w:rsid w:val="00833884"/>
    <w:rsid w:val="008343DA"/>
    <w:rsid w:val="00841E07"/>
    <w:rsid w:val="00846716"/>
    <w:rsid w:val="00847A71"/>
    <w:rsid w:val="0085421C"/>
    <w:rsid w:val="0085462D"/>
    <w:rsid w:val="00854F83"/>
    <w:rsid w:val="008551F3"/>
    <w:rsid w:val="00856EAF"/>
    <w:rsid w:val="008649BA"/>
    <w:rsid w:val="00865618"/>
    <w:rsid w:val="00867346"/>
    <w:rsid w:val="008678D1"/>
    <w:rsid w:val="00871341"/>
    <w:rsid w:val="008726F0"/>
    <w:rsid w:val="00884059"/>
    <w:rsid w:val="00886CDC"/>
    <w:rsid w:val="008A12EA"/>
    <w:rsid w:val="008A24A5"/>
    <w:rsid w:val="008A307B"/>
    <w:rsid w:val="008A3B99"/>
    <w:rsid w:val="008B1826"/>
    <w:rsid w:val="008B3886"/>
    <w:rsid w:val="008B4F22"/>
    <w:rsid w:val="008C5464"/>
    <w:rsid w:val="008D0AE8"/>
    <w:rsid w:val="008D1A33"/>
    <w:rsid w:val="008D54B4"/>
    <w:rsid w:val="008D7876"/>
    <w:rsid w:val="008E0809"/>
    <w:rsid w:val="008F0E23"/>
    <w:rsid w:val="008F4DE9"/>
    <w:rsid w:val="008F70FB"/>
    <w:rsid w:val="00900E9D"/>
    <w:rsid w:val="009148EF"/>
    <w:rsid w:val="009159C4"/>
    <w:rsid w:val="00916915"/>
    <w:rsid w:val="009174A4"/>
    <w:rsid w:val="0091764E"/>
    <w:rsid w:val="00917654"/>
    <w:rsid w:val="00927594"/>
    <w:rsid w:val="009277DC"/>
    <w:rsid w:val="009308C0"/>
    <w:rsid w:val="00932EB0"/>
    <w:rsid w:val="00935904"/>
    <w:rsid w:val="00935A15"/>
    <w:rsid w:val="009413A5"/>
    <w:rsid w:val="009541E3"/>
    <w:rsid w:val="009546F6"/>
    <w:rsid w:val="00964B34"/>
    <w:rsid w:val="00967067"/>
    <w:rsid w:val="009676FB"/>
    <w:rsid w:val="00967FF0"/>
    <w:rsid w:val="00970A05"/>
    <w:rsid w:val="00971C45"/>
    <w:rsid w:val="0097525F"/>
    <w:rsid w:val="0098441E"/>
    <w:rsid w:val="0098674A"/>
    <w:rsid w:val="009901A9"/>
    <w:rsid w:val="00991F1A"/>
    <w:rsid w:val="00995437"/>
    <w:rsid w:val="009A0D4B"/>
    <w:rsid w:val="009A1892"/>
    <w:rsid w:val="009A1EA7"/>
    <w:rsid w:val="009A2BB8"/>
    <w:rsid w:val="009A2E8F"/>
    <w:rsid w:val="009A550B"/>
    <w:rsid w:val="009B15D4"/>
    <w:rsid w:val="009B2B84"/>
    <w:rsid w:val="009B3FE7"/>
    <w:rsid w:val="009C0D67"/>
    <w:rsid w:val="009C7F19"/>
    <w:rsid w:val="009D0EC1"/>
    <w:rsid w:val="009D2187"/>
    <w:rsid w:val="009E196F"/>
    <w:rsid w:val="009E2604"/>
    <w:rsid w:val="009E304E"/>
    <w:rsid w:val="009E3993"/>
    <w:rsid w:val="009E496B"/>
    <w:rsid w:val="009E6155"/>
    <w:rsid w:val="009F186D"/>
    <w:rsid w:val="009F5826"/>
    <w:rsid w:val="00A00177"/>
    <w:rsid w:val="00A201E2"/>
    <w:rsid w:val="00A20B18"/>
    <w:rsid w:val="00A22489"/>
    <w:rsid w:val="00A23CE5"/>
    <w:rsid w:val="00A2718F"/>
    <w:rsid w:val="00A30DAE"/>
    <w:rsid w:val="00A31204"/>
    <w:rsid w:val="00A32FA1"/>
    <w:rsid w:val="00A36379"/>
    <w:rsid w:val="00A40009"/>
    <w:rsid w:val="00A4235D"/>
    <w:rsid w:val="00A47A93"/>
    <w:rsid w:val="00A57E22"/>
    <w:rsid w:val="00A64286"/>
    <w:rsid w:val="00A6473A"/>
    <w:rsid w:val="00A70663"/>
    <w:rsid w:val="00A74129"/>
    <w:rsid w:val="00A74683"/>
    <w:rsid w:val="00A76FF7"/>
    <w:rsid w:val="00A778C0"/>
    <w:rsid w:val="00A80F13"/>
    <w:rsid w:val="00A81594"/>
    <w:rsid w:val="00A82AE9"/>
    <w:rsid w:val="00A83056"/>
    <w:rsid w:val="00A832ED"/>
    <w:rsid w:val="00A83C1F"/>
    <w:rsid w:val="00A85422"/>
    <w:rsid w:val="00A86299"/>
    <w:rsid w:val="00A873D0"/>
    <w:rsid w:val="00A90002"/>
    <w:rsid w:val="00A919AD"/>
    <w:rsid w:val="00A931A6"/>
    <w:rsid w:val="00A9766C"/>
    <w:rsid w:val="00A97E41"/>
    <w:rsid w:val="00AA10A2"/>
    <w:rsid w:val="00AA2EA4"/>
    <w:rsid w:val="00AA3144"/>
    <w:rsid w:val="00AB389E"/>
    <w:rsid w:val="00AB67C8"/>
    <w:rsid w:val="00AC25E7"/>
    <w:rsid w:val="00AC5B59"/>
    <w:rsid w:val="00AD0146"/>
    <w:rsid w:val="00AD0AA0"/>
    <w:rsid w:val="00AD101F"/>
    <w:rsid w:val="00AD351A"/>
    <w:rsid w:val="00AD3BA4"/>
    <w:rsid w:val="00AD4F56"/>
    <w:rsid w:val="00AE2F69"/>
    <w:rsid w:val="00AE33B3"/>
    <w:rsid w:val="00AF0C7B"/>
    <w:rsid w:val="00AF3C5A"/>
    <w:rsid w:val="00B02798"/>
    <w:rsid w:val="00B061EA"/>
    <w:rsid w:val="00B07C73"/>
    <w:rsid w:val="00B12004"/>
    <w:rsid w:val="00B128C7"/>
    <w:rsid w:val="00B16D5E"/>
    <w:rsid w:val="00B20AAF"/>
    <w:rsid w:val="00B23187"/>
    <w:rsid w:val="00B23748"/>
    <w:rsid w:val="00B32333"/>
    <w:rsid w:val="00B33037"/>
    <w:rsid w:val="00B415E0"/>
    <w:rsid w:val="00B429F1"/>
    <w:rsid w:val="00B539DB"/>
    <w:rsid w:val="00B54C1F"/>
    <w:rsid w:val="00B563EA"/>
    <w:rsid w:val="00B566AA"/>
    <w:rsid w:val="00B567A3"/>
    <w:rsid w:val="00B5760C"/>
    <w:rsid w:val="00B71C27"/>
    <w:rsid w:val="00B7228B"/>
    <w:rsid w:val="00B75930"/>
    <w:rsid w:val="00B83610"/>
    <w:rsid w:val="00B92FAA"/>
    <w:rsid w:val="00BA156F"/>
    <w:rsid w:val="00BA213B"/>
    <w:rsid w:val="00BA2D50"/>
    <w:rsid w:val="00BA4179"/>
    <w:rsid w:val="00BA4729"/>
    <w:rsid w:val="00BA5048"/>
    <w:rsid w:val="00BA6291"/>
    <w:rsid w:val="00BA6721"/>
    <w:rsid w:val="00BB3798"/>
    <w:rsid w:val="00BB3F4C"/>
    <w:rsid w:val="00BB431D"/>
    <w:rsid w:val="00BC05FD"/>
    <w:rsid w:val="00BC2E39"/>
    <w:rsid w:val="00BC37F1"/>
    <w:rsid w:val="00BC63C2"/>
    <w:rsid w:val="00BD7FBF"/>
    <w:rsid w:val="00BE3855"/>
    <w:rsid w:val="00BE5E17"/>
    <w:rsid w:val="00BE6388"/>
    <w:rsid w:val="00BF098B"/>
    <w:rsid w:val="00BF180F"/>
    <w:rsid w:val="00BF5EE4"/>
    <w:rsid w:val="00BF622E"/>
    <w:rsid w:val="00BF6BF8"/>
    <w:rsid w:val="00BF714D"/>
    <w:rsid w:val="00BF7CCE"/>
    <w:rsid w:val="00C00C4F"/>
    <w:rsid w:val="00C058A0"/>
    <w:rsid w:val="00C060CD"/>
    <w:rsid w:val="00C07C30"/>
    <w:rsid w:val="00C07C57"/>
    <w:rsid w:val="00C133E7"/>
    <w:rsid w:val="00C15042"/>
    <w:rsid w:val="00C153FA"/>
    <w:rsid w:val="00C21778"/>
    <w:rsid w:val="00C2391A"/>
    <w:rsid w:val="00C2460B"/>
    <w:rsid w:val="00C25FD2"/>
    <w:rsid w:val="00C30AED"/>
    <w:rsid w:val="00C3224A"/>
    <w:rsid w:val="00C32CCC"/>
    <w:rsid w:val="00C32FBA"/>
    <w:rsid w:val="00C33FDA"/>
    <w:rsid w:val="00C40472"/>
    <w:rsid w:val="00C43A45"/>
    <w:rsid w:val="00C45950"/>
    <w:rsid w:val="00C502D8"/>
    <w:rsid w:val="00C572A1"/>
    <w:rsid w:val="00C601ED"/>
    <w:rsid w:val="00C60670"/>
    <w:rsid w:val="00C61269"/>
    <w:rsid w:val="00C62267"/>
    <w:rsid w:val="00C62F35"/>
    <w:rsid w:val="00C7293F"/>
    <w:rsid w:val="00C75C5A"/>
    <w:rsid w:val="00C764DA"/>
    <w:rsid w:val="00C85C5F"/>
    <w:rsid w:val="00C978E8"/>
    <w:rsid w:val="00CA0597"/>
    <w:rsid w:val="00CA300D"/>
    <w:rsid w:val="00CA31A6"/>
    <w:rsid w:val="00CA6E9E"/>
    <w:rsid w:val="00CB0538"/>
    <w:rsid w:val="00CB0E49"/>
    <w:rsid w:val="00CB26D1"/>
    <w:rsid w:val="00CB352C"/>
    <w:rsid w:val="00CB3D4D"/>
    <w:rsid w:val="00CB5406"/>
    <w:rsid w:val="00CB605A"/>
    <w:rsid w:val="00CC09DF"/>
    <w:rsid w:val="00CC1D4E"/>
    <w:rsid w:val="00CC2299"/>
    <w:rsid w:val="00CC23DA"/>
    <w:rsid w:val="00CC3856"/>
    <w:rsid w:val="00CC634D"/>
    <w:rsid w:val="00CD0A41"/>
    <w:rsid w:val="00CE35B0"/>
    <w:rsid w:val="00CE4364"/>
    <w:rsid w:val="00CE4713"/>
    <w:rsid w:val="00CE710F"/>
    <w:rsid w:val="00CE7A38"/>
    <w:rsid w:val="00CF3620"/>
    <w:rsid w:val="00CF3EB2"/>
    <w:rsid w:val="00CF482B"/>
    <w:rsid w:val="00CF51E8"/>
    <w:rsid w:val="00D04DEA"/>
    <w:rsid w:val="00D12DC7"/>
    <w:rsid w:val="00D155DA"/>
    <w:rsid w:val="00D160BD"/>
    <w:rsid w:val="00D25C00"/>
    <w:rsid w:val="00D27066"/>
    <w:rsid w:val="00D33ED1"/>
    <w:rsid w:val="00D3649A"/>
    <w:rsid w:val="00D3649B"/>
    <w:rsid w:val="00D54F41"/>
    <w:rsid w:val="00D55BB4"/>
    <w:rsid w:val="00D61930"/>
    <w:rsid w:val="00D661AD"/>
    <w:rsid w:val="00D6624F"/>
    <w:rsid w:val="00D70685"/>
    <w:rsid w:val="00D70C48"/>
    <w:rsid w:val="00D7219E"/>
    <w:rsid w:val="00D73AA1"/>
    <w:rsid w:val="00D73F57"/>
    <w:rsid w:val="00D74707"/>
    <w:rsid w:val="00D74ED4"/>
    <w:rsid w:val="00D80587"/>
    <w:rsid w:val="00D81C99"/>
    <w:rsid w:val="00D85593"/>
    <w:rsid w:val="00D86351"/>
    <w:rsid w:val="00D91B81"/>
    <w:rsid w:val="00D958C2"/>
    <w:rsid w:val="00DA79F1"/>
    <w:rsid w:val="00DA7FA0"/>
    <w:rsid w:val="00DB02C2"/>
    <w:rsid w:val="00DB1AFF"/>
    <w:rsid w:val="00DB2D96"/>
    <w:rsid w:val="00DB6307"/>
    <w:rsid w:val="00DB7396"/>
    <w:rsid w:val="00DC6D1E"/>
    <w:rsid w:val="00DC770F"/>
    <w:rsid w:val="00DD0AF1"/>
    <w:rsid w:val="00DE06AE"/>
    <w:rsid w:val="00DE0AAC"/>
    <w:rsid w:val="00DE137E"/>
    <w:rsid w:val="00DE2F57"/>
    <w:rsid w:val="00DE4223"/>
    <w:rsid w:val="00DE4291"/>
    <w:rsid w:val="00DE4E6D"/>
    <w:rsid w:val="00DF1D06"/>
    <w:rsid w:val="00DF5591"/>
    <w:rsid w:val="00DF708F"/>
    <w:rsid w:val="00DF74F9"/>
    <w:rsid w:val="00E05774"/>
    <w:rsid w:val="00E0625E"/>
    <w:rsid w:val="00E07640"/>
    <w:rsid w:val="00E21FDA"/>
    <w:rsid w:val="00E23B49"/>
    <w:rsid w:val="00E260EE"/>
    <w:rsid w:val="00E26999"/>
    <w:rsid w:val="00E275FA"/>
    <w:rsid w:val="00E31510"/>
    <w:rsid w:val="00E31F7B"/>
    <w:rsid w:val="00E33A5B"/>
    <w:rsid w:val="00E33FFF"/>
    <w:rsid w:val="00E4029E"/>
    <w:rsid w:val="00E40BA6"/>
    <w:rsid w:val="00E458F5"/>
    <w:rsid w:val="00E460BD"/>
    <w:rsid w:val="00E4796F"/>
    <w:rsid w:val="00E50B29"/>
    <w:rsid w:val="00E51357"/>
    <w:rsid w:val="00E555B0"/>
    <w:rsid w:val="00E55716"/>
    <w:rsid w:val="00E5711A"/>
    <w:rsid w:val="00E625D1"/>
    <w:rsid w:val="00E63D2E"/>
    <w:rsid w:val="00E70825"/>
    <w:rsid w:val="00E73922"/>
    <w:rsid w:val="00E739FA"/>
    <w:rsid w:val="00E74FC6"/>
    <w:rsid w:val="00E755C5"/>
    <w:rsid w:val="00E770E8"/>
    <w:rsid w:val="00E775F2"/>
    <w:rsid w:val="00E7775B"/>
    <w:rsid w:val="00E81252"/>
    <w:rsid w:val="00E819D1"/>
    <w:rsid w:val="00E83578"/>
    <w:rsid w:val="00E849C7"/>
    <w:rsid w:val="00E90AD9"/>
    <w:rsid w:val="00E91C57"/>
    <w:rsid w:val="00E93C51"/>
    <w:rsid w:val="00E94290"/>
    <w:rsid w:val="00EA0A82"/>
    <w:rsid w:val="00EA12EE"/>
    <w:rsid w:val="00EA3840"/>
    <w:rsid w:val="00EA4B20"/>
    <w:rsid w:val="00EC0A6D"/>
    <w:rsid w:val="00EC57FD"/>
    <w:rsid w:val="00EC6AE7"/>
    <w:rsid w:val="00EC7405"/>
    <w:rsid w:val="00ED626E"/>
    <w:rsid w:val="00ED756E"/>
    <w:rsid w:val="00EE06FA"/>
    <w:rsid w:val="00EE1C9C"/>
    <w:rsid w:val="00EE27C8"/>
    <w:rsid w:val="00EE694A"/>
    <w:rsid w:val="00EF2C5D"/>
    <w:rsid w:val="00EF40B4"/>
    <w:rsid w:val="00EF4275"/>
    <w:rsid w:val="00EF449E"/>
    <w:rsid w:val="00EF4893"/>
    <w:rsid w:val="00EF5D1E"/>
    <w:rsid w:val="00EF69CC"/>
    <w:rsid w:val="00EF7193"/>
    <w:rsid w:val="00F05B2B"/>
    <w:rsid w:val="00F1357B"/>
    <w:rsid w:val="00F20AEC"/>
    <w:rsid w:val="00F22F07"/>
    <w:rsid w:val="00F308FC"/>
    <w:rsid w:val="00F309FC"/>
    <w:rsid w:val="00F405F6"/>
    <w:rsid w:val="00F40DCE"/>
    <w:rsid w:val="00F46AEB"/>
    <w:rsid w:val="00F5042C"/>
    <w:rsid w:val="00F608A1"/>
    <w:rsid w:val="00F658EC"/>
    <w:rsid w:val="00F65D27"/>
    <w:rsid w:val="00F7307C"/>
    <w:rsid w:val="00F75A6E"/>
    <w:rsid w:val="00F8101D"/>
    <w:rsid w:val="00F840EC"/>
    <w:rsid w:val="00F8549B"/>
    <w:rsid w:val="00F85692"/>
    <w:rsid w:val="00F864BA"/>
    <w:rsid w:val="00F8739F"/>
    <w:rsid w:val="00F874EA"/>
    <w:rsid w:val="00F943D1"/>
    <w:rsid w:val="00F950DF"/>
    <w:rsid w:val="00F954E9"/>
    <w:rsid w:val="00FA0E8A"/>
    <w:rsid w:val="00FA1AD3"/>
    <w:rsid w:val="00FB18DA"/>
    <w:rsid w:val="00FB45FD"/>
    <w:rsid w:val="00FB4B0B"/>
    <w:rsid w:val="00FB5798"/>
    <w:rsid w:val="00FB721A"/>
    <w:rsid w:val="00FC229E"/>
    <w:rsid w:val="00FC5798"/>
    <w:rsid w:val="00FD23A9"/>
    <w:rsid w:val="00FD63C9"/>
    <w:rsid w:val="00FD753C"/>
    <w:rsid w:val="00FD7921"/>
    <w:rsid w:val="00FF1155"/>
    <w:rsid w:val="00FF2677"/>
    <w:rsid w:val="00FF31B8"/>
    <w:rsid w:val="00FF53A3"/>
    <w:rsid w:val="00FF55B4"/>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44F5"/>
  <w15:docId w15:val="{477DA671-E9A3-4381-AAC0-F8C3716A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1FDA"/>
    <w:pPr>
      <w:keepNext/>
      <w:outlineLvl w:val="0"/>
    </w:pPr>
    <w:rPr>
      <w:b/>
      <w:szCs w:val="20"/>
    </w:rPr>
  </w:style>
  <w:style w:type="paragraph" w:styleId="Heading2">
    <w:name w:val="heading 2"/>
    <w:basedOn w:val="Normal"/>
    <w:next w:val="Normal"/>
    <w:link w:val="Heading2Char"/>
    <w:qFormat/>
    <w:rsid w:val="00E21FDA"/>
    <w:pPr>
      <w:keepNext/>
      <w:outlineLvl w:val="1"/>
    </w:pPr>
    <w:rPr>
      <w:i/>
      <w:iCs/>
    </w:rPr>
  </w:style>
  <w:style w:type="paragraph" w:styleId="Heading4">
    <w:name w:val="heading 4"/>
    <w:basedOn w:val="Normal"/>
    <w:next w:val="Normal"/>
    <w:link w:val="Heading4Char"/>
    <w:uiPriority w:val="9"/>
    <w:semiHidden/>
    <w:unhideWhenUsed/>
    <w:qFormat/>
    <w:rsid w:val="00134B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3E7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134B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B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99"/>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E21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1FDA"/>
    <w:rPr>
      <w:rFonts w:ascii="Times New Roman" w:eastAsia="Times New Roman" w:hAnsi="Times New Roman" w:cs="Times New Roman"/>
      <w:i/>
      <w:iCs/>
      <w:sz w:val="24"/>
      <w:szCs w:val="24"/>
      <w:lang w:val="en-US"/>
    </w:rPr>
  </w:style>
  <w:style w:type="paragraph" w:styleId="BodyText">
    <w:name w:val="Body Text"/>
    <w:basedOn w:val="Normal"/>
    <w:link w:val="BodyTextChar"/>
    <w:rsid w:val="00E21FDA"/>
    <w:rPr>
      <w:b/>
      <w:szCs w:val="20"/>
    </w:rPr>
  </w:style>
  <w:style w:type="character" w:customStyle="1" w:styleId="BodyTextChar">
    <w:name w:val="Body Text Char"/>
    <w:basedOn w:val="DefaultParagraphFont"/>
    <w:link w:val="BodyText"/>
    <w:rsid w:val="00E21FDA"/>
    <w:rPr>
      <w:rFonts w:ascii="Times New Roman" w:eastAsia="Times New Roman" w:hAnsi="Times New Roman" w:cs="Times New Roman"/>
      <w:b/>
      <w:sz w:val="24"/>
      <w:szCs w:val="20"/>
      <w:lang w:val="en-US"/>
    </w:rPr>
  </w:style>
  <w:style w:type="paragraph" w:styleId="BodyText2">
    <w:name w:val="Body Text 2"/>
    <w:basedOn w:val="Normal"/>
    <w:link w:val="BodyText2Char"/>
    <w:rsid w:val="00E21FDA"/>
    <w:rPr>
      <w:i/>
      <w:iCs/>
    </w:rPr>
  </w:style>
  <w:style w:type="character" w:customStyle="1" w:styleId="BodyText2Char">
    <w:name w:val="Body Text 2 Char"/>
    <w:basedOn w:val="DefaultParagraphFont"/>
    <w:link w:val="BodyText2"/>
    <w:rsid w:val="00E21FDA"/>
    <w:rPr>
      <w:rFonts w:ascii="Times New Roman" w:eastAsia="Times New Roman" w:hAnsi="Times New Roman" w:cs="Times New Roman"/>
      <w:i/>
      <w:iCs/>
      <w:sz w:val="24"/>
      <w:szCs w:val="24"/>
      <w:lang w:val="en-US"/>
    </w:rPr>
  </w:style>
  <w:style w:type="paragraph" w:customStyle="1" w:styleId="body">
    <w:name w:val="body"/>
    <w:basedOn w:val="Normal"/>
    <w:rsid w:val="00404D2C"/>
    <w:pPr>
      <w:spacing w:before="100" w:beforeAutospacing="1" w:after="100" w:afterAutospacing="1"/>
    </w:pPr>
  </w:style>
  <w:style w:type="character" w:customStyle="1" w:styleId="Heading5Char">
    <w:name w:val="Heading 5 Char"/>
    <w:basedOn w:val="DefaultParagraphFont"/>
    <w:link w:val="Heading5"/>
    <w:uiPriority w:val="9"/>
    <w:semiHidden/>
    <w:rsid w:val="000F3E7A"/>
    <w:rPr>
      <w:rFonts w:asciiTheme="majorHAnsi" w:eastAsiaTheme="majorEastAsia" w:hAnsiTheme="majorHAnsi" w:cstheme="majorBidi"/>
      <w:color w:val="2E74B5" w:themeColor="accent1" w:themeShade="BF"/>
      <w:sz w:val="24"/>
      <w:szCs w:val="24"/>
      <w:lang w:val="en-US"/>
    </w:rPr>
  </w:style>
  <w:style w:type="paragraph" w:styleId="CommentText">
    <w:name w:val="annotation text"/>
    <w:basedOn w:val="Normal"/>
    <w:link w:val="CommentTextChar"/>
    <w:uiPriority w:val="99"/>
    <w:semiHidden/>
    <w:rsid w:val="000F3E7A"/>
    <w:rPr>
      <w:sz w:val="20"/>
      <w:szCs w:val="20"/>
      <w:lang w:val="en-CA" w:eastAsia="en-CA"/>
    </w:rPr>
  </w:style>
  <w:style w:type="character" w:customStyle="1" w:styleId="CommentTextChar">
    <w:name w:val="Comment Text Char"/>
    <w:basedOn w:val="DefaultParagraphFont"/>
    <w:link w:val="CommentText"/>
    <w:uiPriority w:val="99"/>
    <w:semiHidden/>
    <w:rsid w:val="000F3E7A"/>
    <w:rPr>
      <w:rFonts w:ascii="Times New Roman" w:eastAsia="Times New Roman" w:hAnsi="Times New Roman" w:cs="Times New Roman"/>
      <w:sz w:val="20"/>
      <w:szCs w:val="20"/>
      <w:lang w:eastAsia="en-CA"/>
    </w:rPr>
  </w:style>
  <w:style w:type="character" w:customStyle="1" w:styleId="Heading4Char">
    <w:name w:val="Heading 4 Char"/>
    <w:basedOn w:val="DefaultParagraphFont"/>
    <w:link w:val="Heading4"/>
    <w:uiPriority w:val="9"/>
    <w:semiHidden/>
    <w:rsid w:val="00134B7D"/>
    <w:rPr>
      <w:rFonts w:asciiTheme="majorHAnsi" w:eastAsiaTheme="majorEastAsia" w:hAnsiTheme="majorHAnsi" w:cstheme="majorBidi"/>
      <w:i/>
      <w:iCs/>
      <w:color w:val="2E74B5" w:themeColor="accent1" w:themeShade="BF"/>
      <w:sz w:val="24"/>
      <w:szCs w:val="24"/>
      <w:lang w:val="en-US"/>
    </w:rPr>
  </w:style>
  <w:style w:type="character" w:customStyle="1" w:styleId="Heading8Char">
    <w:name w:val="Heading 8 Char"/>
    <w:basedOn w:val="DefaultParagraphFont"/>
    <w:link w:val="Heading8"/>
    <w:uiPriority w:val="9"/>
    <w:semiHidden/>
    <w:rsid w:val="00134B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34B7D"/>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C07C57"/>
    <w:rPr>
      <w:color w:val="954F72" w:themeColor="followedHyperlink"/>
      <w:u w:val="single"/>
    </w:rPr>
  </w:style>
  <w:style w:type="character" w:styleId="CommentReference">
    <w:name w:val="annotation reference"/>
    <w:basedOn w:val="DefaultParagraphFont"/>
    <w:uiPriority w:val="99"/>
    <w:semiHidden/>
    <w:unhideWhenUsed/>
    <w:rsid w:val="00FD23A9"/>
    <w:rPr>
      <w:sz w:val="16"/>
      <w:szCs w:val="16"/>
    </w:rPr>
  </w:style>
  <w:style w:type="paragraph" w:styleId="CommentSubject">
    <w:name w:val="annotation subject"/>
    <w:basedOn w:val="CommentText"/>
    <w:next w:val="CommentText"/>
    <w:link w:val="CommentSubjectChar"/>
    <w:uiPriority w:val="99"/>
    <w:semiHidden/>
    <w:unhideWhenUsed/>
    <w:rsid w:val="00FD23A9"/>
    <w:rPr>
      <w:b/>
      <w:bCs/>
      <w:lang w:val="en-US" w:eastAsia="en-US"/>
    </w:rPr>
  </w:style>
  <w:style w:type="character" w:customStyle="1" w:styleId="CommentSubjectChar">
    <w:name w:val="Comment Subject Char"/>
    <w:basedOn w:val="CommentTextChar"/>
    <w:link w:val="CommentSubject"/>
    <w:uiPriority w:val="99"/>
    <w:semiHidden/>
    <w:rsid w:val="00FD23A9"/>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6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6">
          <w:marLeft w:val="0"/>
          <w:marRight w:val="0"/>
          <w:marTop w:val="0"/>
          <w:marBottom w:val="0"/>
          <w:divBdr>
            <w:top w:val="none" w:sz="0" w:space="0" w:color="auto"/>
            <w:left w:val="none" w:sz="0" w:space="0" w:color="auto"/>
            <w:bottom w:val="none" w:sz="0" w:space="0" w:color="auto"/>
            <w:right w:val="none" w:sz="0" w:space="0" w:color="auto"/>
          </w:divBdr>
          <w:divsChild>
            <w:div w:id="1018117296">
              <w:marLeft w:val="0"/>
              <w:marRight w:val="0"/>
              <w:marTop w:val="0"/>
              <w:marBottom w:val="0"/>
              <w:divBdr>
                <w:top w:val="none" w:sz="0" w:space="0" w:color="auto"/>
                <w:left w:val="none" w:sz="0" w:space="0" w:color="auto"/>
                <w:bottom w:val="none" w:sz="0" w:space="0" w:color="auto"/>
                <w:right w:val="none" w:sz="0" w:space="0" w:color="auto"/>
              </w:divBdr>
              <w:divsChild>
                <w:div w:id="569972022">
                  <w:marLeft w:val="0"/>
                  <w:marRight w:val="0"/>
                  <w:marTop w:val="0"/>
                  <w:marBottom w:val="0"/>
                  <w:divBdr>
                    <w:top w:val="none" w:sz="0" w:space="0" w:color="auto"/>
                    <w:left w:val="none" w:sz="0" w:space="0" w:color="auto"/>
                    <w:bottom w:val="none" w:sz="0" w:space="0" w:color="auto"/>
                    <w:right w:val="none" w:sz="0" w:space="0" w:color="auto"/>
                  </w:divBdr>
                  <w:divsChild>
                    <w:div w:id="1466771209">
                      <w:marLeft w:val="0"/>
                      <w:marRight w:val="0"/>
                      <w:marTop w:val="0"/>
                      <w:marBottom w:val="0"/>
                      <w:divBdr>
                        <w:top w:val="none" w:sz="0" w:space="0" w:color="auto"/>
                        <w:left w:val="none" w:sz="0" w:space="0" w:color="auto"/>
                        <w:bottom w:val="none" w:sz="0" w:space="0" w:color="auto"/>
                        <w:right w:val="none" w:sz="0" w:space="0" w:color="auto"/>
                      </w:divBdr>
                      <w:divsChild>
                        <w:div w:id="364598537">
                          <w:marLeft w:val="0"/>
                          <w:marRight w:val="0"/>
                          <w:marTop w:val="0"/>
                          <w:marBottom w:val="0"/>
                          <w:divBdr>
                            <w:top w:val="none" w:sz="0" w:space="0" w:color="auto"/>
                            <w:left w:val="none" w:sz="0" w:space="0" w:color="auto"/>
                            <w:bottom w:val="none" w:sz="0" w:space="0" w:color="auto"/>
                            <w:right w:val="none" w:sz="0" w:space="0" w:color="auto"/>
                          </w:divBdr>
                          <w:divsChild>
                            <w:div w:id="998650380">
                              <w:marLeft w:val="0"/>
                              <w:marRight w:val="0"/>
                              <w:marTop w:val="0"/>
                              <w:marBottom w:val="0"/>
                              <w:divBdr>
                                <w:top w:val="none" w:sz="0" w:space="0" w:color="auto"/>
                                <w:left w:val="none" w:sz="0" w:space="0" w:color="auto"/>
                                <w:bottom w:val="none" w:sz="0" w:space="0" w:color="auto"/>
                                <w:right w:val="none" w:sz="0" w:space="0" w:color="auto"/>
                              </w:divBdr>
                              <w:divsChild>
                                <w:div w:id="2117670314">
                                  <w:marLeft w:val="0"/>
                                  <w:marRight w:val="0"/>
                                  <w:marTop w:val="0"/>
                                  <w:marBottom w:val="0"/>
                                  <w:divBdr>
                                    <w:top w:val="none" w:sz="0" w:space="0" w:color="auto"/>
                                    <w:left w:val="none" w:sz="0" w:space="0" w:color="auto"/>
                                    <w:bottom w:val="none" w:sz="0" w:space="0" w:color="auto"/>
                                    <w:right w:val="none" w:sz="0" w:space="0" w:color="auto"/>
                                  </w:divBdr>
                                  <w:divsChild>
                                    <w:div w:id="2003505059">
                                      <w:marLeft w:val="0"/>
                                      <w:marRight w:val="0"/>
                                      <w:marTop w:val="0"/>
                                      <w:marBottom w:val="0"/>
                                      <w:divBdr>
                                        <w:top w:val="none" w:sz="0" w:space="0" w:color="auto"/>
                                        <w:left w:val="none" w:sz="0" w:space="0" w:color="auto"/>
                                        <w:bottom w:val="none" w:sz="0" w:space="0" w:color="auto"/>
                                        <w:right w:val="none" w:sz="0" w:space="0" w:color="auto"/>
                                      </w:divBdr>
                                      <w:divsChild>
                                        <w:div w:id="474687093">
                                          <w:marLeft w:val="0"/>
                                          <w:marRight w:val="0"/>
                                          <w:marTop w:val="0"/>
                                          <w:marBottom w:val="0"/>
                                          <w:divBdr>
                                            <w:top w:val="none" w:sz="0" w:space="0" w:color="auto"/>
                                            <w:left w:val="none" w:sz="0" w:space="0" w:color="auto"/>
                                            <w:bottom w:val="none" w:sz="0" w:space="0" w:color="auto"/>
                                            <w:right w:val="none" w:sz="0" w:space="0" w:color="auto"/>
                                          </w:divBdr>
                                          <w:divsChild>
                                            <w:div w:id="346300102">
                                              <w:marLeft w:val="0"/>
                                              <w:marRight w:val="0"/>
                                              <w:marTop w:val="0"/>
                                              <w:marBottom w:val="0"/>
                                              <w:divBdr>
                                                <w:top w:val="none" w:sz="0" w:space="0" w:color="auto"/>
                                                <w:left w:val="none" w:sz="0" w:space="0" w:color="auto"/>
                                                <w:bottom w:val="none" w:sz="0" w:space="0" w:color="auto"/>
                                                <w:right w:val="none" w:sz="0" w:space="0" w:color="auto"/>
                                              </w:divBdr>
                                              <w:divsChild>
                                                <w:div w:id="6220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2608">
      <w:bodyDiv w:val="1"/>
      <w:marLeft w:val="0"/>
      <w:marRight w:val="0"/>
      <w:marTop w:val="0"/>
      <w:marBottom w:val="0"/>
      <w:divBdr>
        <w:top w:val="none" w:sz="0" w:space="0" w:color="auto"/>
        <w:left w:val="none" w:sz="0" w:space="0" w:color="auto"/>
        <w:bottom w:val="none" w:sz="0" w:space="0" w:color="auto"/>
        <w:right w:val="none" w:sz="0" w:space="0" w:color="auto"/>
      </w:divBdr>
      <w:divsChild>
        <w:div w:id="1138062584">
          <w:marLeft w:val="547"/>
          <w:marRight w:val="0"/>
          <w:marTop w:val="0"/>
          <w:marBottom w:val="0"/>
          <w:divBdr>
            <w:top w:val="none" w:sz="0" w:space="0" w:color="auto"/>
            <w:left w:val="none" w:sz="0" w:space="0" w:color="auto"/>
            <w:bottom w:val="none" w:sz="0" w:space="0" w:color="auto"/>
            <w:right w:val="none" w:sz="0" w:space="0" w:color="auto"/>
          </w:divBdr>
        </w:div>
        <w:div w:id="1456828798">
          <w:marLeft w:val="1166"/>
          <w:marRight w:val="0"/>
          <w:marTop w:val="0"/>
          <w:marBottom w:val="0"/>
          <w:divBdr>
            <w:top w:val="none" w:sz="0" w:space="0" w:color="auto"/>
            <w:left w:val="none" w:sz="0" w:space="0" w:color="auto"/>
            <w:bottom w:val="none" w:sz="0" w:space="0" w:color="auto"/>
            <w:right w:val="none" w:sz="0" w:space="0" w:color="auto"/>
          </w:divBdr>
        </w:div>
        <w:div w:id="1149438080">
          <w:marLeft w:val="1800"/>
          <w:marRight w:val="0"/>
          <w:marTop w:val="0"/>
          <w:marBottom w:val="0"/>
          <w:divBdr>
            <w:top w:val="none" w:sz="0" w:space="0" w:color="auto"/>
            <w:left w:val="none" w:sz="0" w:space="0" w:color="auto"/>
            <w:bottom w:val="none" w:sz="0" w:space="0" w:color="auto"/>
            <w:right w:val="none" w:sz="0" w:space="0" w:color="auto"/>
          </w:divBdr>
        </w:div>
        <w:div w:id="2042507858">
          <w:marLeft w:val="1800"/>
          <w:marRight w:val="0"/>
          <w:marTop w:val="0"/>
          <w:marBottom w:val="0"/>
          <w:divBdr>
            <w:top w:val="none" w:sz="0" w:space="0" w:color="auto"/>
            <w:left w:val="none" w:sz="0" w:space="0" w:color="auto"/>
            <w:bottom w:val="none" w:sz="0" w:space="0" w:color="auto"/>
            <w:right w:val="none" w:sz="0" w:space="0" w:color="auto"/>
          </w:divBdr>
        </w:div>
        <w:div w:id="953250518">
          <w:marLeft w:val="547"/>
          <w:marRight w:val="0"/>
          <w:marTop w:val="0"/>
          <w:marBottom w:val="0"/>
          <w:divBdr>
            <w:top w:val="none" w:sz="0" w:space="0" w:color="auto"/>
            <w:left w:val="none" w:sz="0" w:space="0" w:color="auto"/>
            <w:bottom w:val="none" w:sz="0" w:space="0" w:color="auto"/>
            <w:right w:val="none" w:sz="0" w:space="0" w:color="auto"/>
          </w:divBdr>
        </w:div>
        <w:div w:id="800221860">
          <w:marLeft w:val="547"/>
          <w:marRight w:val="0"/>
          <w:marTop w:val="0"/>
          <w:marBottom w:val="0"/>
          <w:divBdr>
            <w:top w:val="none" w:sz="0" w:space="0" w:color="auto"/>
            <w:left w:val="none" w:sz="0" w:space="0" w:color="auto"/>
            <w:bottom w:val="none" w:sz="0" w:space="0" w:color="auto"/>
            <w:right w:val="none" w:sz="0" w:space="0" w:color="auto"/>
          </w:divBdr>
        </w:div>
        <w:div w:id="622537826">
          <w:marLeft w:val="1166"/>
          <w:marRight w:val="0"/>
          <w:marTop w:val="0"/>
          <w:marBottom w:val="0"/>
          <w:divBdr>
            <w:top w:val="none" w:sz="0" w:space="0" w:color="auto"/>
            <w:left w:val="none" w:sz="0" w:space="0" w:color="auto"/>
            <w:bottom w:val="none" w:sz="0" w:space="0" w:color="auto"/>
            <w:right w:val="none" w:sz="0" w:space="0" w:color="auto"/>
          </w:divBdr>
        </w:div>
        <w:div w:id="2123456396">
          <w:marLeft w:val="1800"/>
          <w:marRight w:val="0"/>
          <w:marTop w:val="0"/>
          <w:marBottom w:val="0"/>
          <w:divBdr>
            <w:top w:val="none" w:sz="0" w:space="0" w:color="auto"/>
            <w:left w:val="none" w:sz="0" w:space="0" w:color="auto"/>
            <w:bottom w:val="none" w:sz="0" w:space="0" w:color="auto"/>
            <w:right w:val="none" w:sz="0" w:space="0" w:color="auto"/>
          </w:divBdr>
        </w:div>
        <w:div w:id="2128087740">
          <w:marLeft w:val="1800"/>
          <w:marRight w:val="0"/>
          <w:marTop w:val="0"/>
          <w:marBottom w:val="0"/>
          <w:divBdr>
            <w:top w:val="none" w:sz="0" w:space="0" w:color="auto"/>
            <w:left w:val="none" w:sz="0" w:space="0" w:color="auto"/>
            <w:bottom w:val="none" w:sz="0" w:space="0" w:color="auto"/>
            <w:right w:val="none" w:sz="0" w:space="0" w:color="auto"/>
          </w:divBdr>
        </w:div>
        <w:div w:id="1728138943">
          <w:marLeft w:val="547"/>
          <w:marRight w:val="0"/>
          <w:marTop w:val="0"/>
          <w:marBottom w:val="0"/>
          <w:divBdr>
            <w:top w:val="none" w:sz="0" w:space="0" w:color="auto"/>
            <w:left w:val="none" w:sz="0" w:space="0" w:color="auto"/>
            <w:bottom w:val="none" w:sz="0" w:space="0" w:color="auto"/>
            <w:right w:val="none" w:sz="0" w:space="0" w:color="auto"/>
          </w:divBdr>
        </w:div>
        <w:div w:id="1678994303">
          <w:marLeft w:val="547"/>
          <w:marRight w:val="0"/>
          <w:marTop w:val="0"/>
          <w:marBottom w:val="0"/>
          <w:divBdr>
            <w:top w:val="none" w:sz="0" w:space="0" w:color="auto"/>
            <w:left w:val="none" w:sz="0" w:space="0" w:color="auto"/>
            <w:bottom w:val="none" w:sz="0" w:space="0" w:color="auto"/>
            <w:right w:val="none" w:sz="0" w:space="0" w:color="auto"/>
          </w:divBdr>
        </w:div>
        <w:div w:id="1164082077">
          <w:marLeft w:val="1166"/>
          <w:marRight w:val="0"/>
          <w:marTop w:val="0"/>
          <w:marBottom w:val="0"/>
          <w:divBdr>
            <w:top w:val="none" w:sz="0" w:space="0" w:color="auto"/>
            <w:left w:val="none" w:sz="0" w:space="0" w:color="auto"/>
            <w:bottom w:val="none" w:sz="0" w:space="0" w:color="auto"/>
            <w:right w:val="none" w:sz="0" w:space="0" w:color="auto"/>
          </w:divBdr>
        </w:div>
        <w:div w:id="1683513482">
          <w:marLeft w:val="1800"/>
          <w:marRight w:val="0"/>
          <w:marTop w:val="0"/>
          <w:marBottom w:val="0"/>
          <w:divBdr>
            <w:top w:val="none" w:sz="0" w:space="0" w:color="auto"/>
            <w:left w:val="none" w:sz="0" w:space="0" w:color="auto"/>
            <w:bottom w:val="none" w:sz="0" w:space="0" w:color="auto"/>
            <w:right w:val="none" w:sz="0" w:space="0" w:color="auto"/>
          </w:divBdr>
        </w:div>
        <w:div w:id="1966351537">
          <w:marLeft w:val="547"/>
          <w:marRight w:val="0"/>
          <w:marTop w:val="0"/>
          <w:marBottom w:val="0"/>
          <w:divBdr>
            <w:top w:val="none" w:sz="0" w:space="0" w:color="auto"/>
            <w:left w:val="none" w:sz="0" w:space="0" w:color="auto"/>
            <w:bottom w:val="none" w:sz="0" w:space="0" w:color="auto"/>
            <w:right w:val="none" w:sz="0" w:space="0" w:color="auto"/>
          </w:divBdr>
        </w:div>
        <w:div w:id="1248731372">
          <w:marLeft w:val="547"/>
          <w:marRight w:val="0"/>
          <w:marTop w:val="0"/>
          <w:marBottom w:val="0"/>
          <w:divBdr>
            <w:top w:val="none" w:sz="0" w:space="0" w:color="auto"/>
            <w:left w:val="none" w:sz="0" w:space="0" w:color="auto"/>
            <w:bottom w:val="none" w:sz="0" w:space="0" w:color="auto"/>
            <w:right w:val="none" w:sz="0" w:space="0" w:color="auto"/>
          </w:divBdr>
        </w:div>
        <w:div w:id="1771508060">
          <w:marLeft w:val="1166"/>
          <w:marRight w:val="0"/>
          <w:marTop w:val="0"/>
          <w:marBottom w:val="0"/>
          <w:divBdr>
            <w:top w:val="none" w:sz="0" w:space="0" w:color="auto"/>
            <w:left w:val="none" w:sz="0" w:space="0" w:color="auto"/>
            <w:bottom w:val="none" w:sz="0" w:space="0" w:color="auto"/>
            <w:right w:val="none" w:sz="0" w:space="0" w:color="auto"/>
          </w:divBdr>
        </w:div>
        <w:div w:id="695928736">
          <w:marLeft w:val="1800"/>
          <w:marRight w:val="0"/>
          <w:marTop w:val="0"/>
          <w:marBottom w:val="0"/>
          <w:divBdr>
            <w:top w:val="none" w:sz="0" w:space="0" w:color="auto"/>
            <w:left w:val="none" w:sz="0" w:space="0" w:color="auto"/>
            <w:bottom w:val="none" w:sz="0" w:space="0" w:color="auto"/>
            <w:right w:val="none" w:sz="0" w:space="0" w:color="auto"/>
          </w:divBdr>
        </w:div>
        <w:div w:id="1241677347">
          <w:marLeft w:val="1800"/>
          <w:marRight w:val="0"/>
          <w:marTop w:val="0"/>
          <w:marBottom w:val="0"/>
          <w:divBdr>
            <w:top w:val="none" w:sz="0" w:space="0" w:color="auto"/>
            <w:left w:val="none" w:sz="0" w:space="0" w:color="auto"/>
            <w:bottom w:val="none" w:sz="0" w:space="0" w:color="auto"/>
            <w:right w:val="none" w:sz="0" w:space="0" w:color="auto"/>
          </w:divBdr>
        </w:div>
        <w:div w:id="2014642458">
          <w:marLeft w:val="547"/>
          <w:marRight w:val="0"/>
          <w:marTop w:val="0"/>
          <w:marBottom w:val="0"/>
          <w:divBdr>
            <w:top w:val="none" w:sz="0" w:space="0" w:color="auto"/>
            <w:left w:val="none" w:sz="0" w:space="0" w:color="auto"/>
            <w:bottom w:val="none" w:sz="0" w:space="0" w:color="auto"/>
            <w:right w:val="none" w:sz="0" w:space="0" w:color="auto"/>
          </w:divBdr>
        </w:div>
        <w:div w:id="402146445">
          <w:marLeft w:val="547"/>
          <w:marRight w:val="0"/>
          <w:marTop w:val="0"/>
          <w:marBottom w:val="0"/>
          <w:divBdr>
            <w:top w:val="none" w:sz="0" w:space="0" w:color="auto"/>
            <w:left w:val="none" w:sz="0" w:space="0" w:color="auto"/>
            <w:bottom w:val="none" w:sz="0" w:space="0" w:color="auto"/>
            <w:right w:val="none" w:sz="0" w:space="0" w:color="auto"/>
          </w:divBdr>
        </w:div>
        <w:div w:id="1521969412">
          <w:marLeft w:val="1166"/>
          <w:marRight w:val="0"/>
          <w:marTop w:val="0"/>
          <w:marBottom w:val="0"/>
          <w:divBdr>
            <w:top w:val="none" w:sz="0" w:space="0" w:color="auto"/>
            <w:left w:val="none" w:sz="0" w:space="0" w:color="auto"/>
            <w:bottom w:val="none" w:sz="0" w:space="0" w:color="auto"/>
            <w:right w:val="none" w:sz="0" w:space="0" w:color="auto"/>
          </w:divBdr>
        </w:div>
        <w:div w:id="324671353">
          <w:marLeft w:val="1800"/>
          <w:marRight w:val="0"/>
          <w:marTop w:val="0"/>
          <w:marBottom w:val="0"/>
          <w:divBdr>
            <w:top w:val="none" w:sz="0" w:space="0" w:color="auto"/>
            <w:left w:val="none" w:sz="0" w:space="0" w:color="auto"/>
            <w:bottom w:val="none" w:sz="0" w:space="0" w:color="auto"/>
            <w:right w:val="none" w:sz="0" w:space="0" w:color="auto"/>
          </w:divBdr>
        </w:div>
        <w:div w:id="631055559">
          <w:marLeft w:val="1800"/>
          <w:marRight w:val="0"/>
          <w:marTop w:val="0"/>
          <w:marBottom w:val="0"/>
          <w:divBdr>
            <w:top w:val="none" w:sz="0" w:space="0" w:color="auto"/>
            <w:left w:val="none" w:sz="0" w:space="0" w:color="auto"/>
            <w:bottom w:val="none" w:sz="0" w:space="0" w:color="auto"/>
            <w:right w:val="none" w:sz="0" w:space="0" w:color="auto"/>
          </w:divBdr>
        </w:div>
        <w:div w:id="2130776449">
          <w:marLeft w:val="547"/>
          <w:marRight w:val="0"/>
          <w:marTop w:val="0"/>
          <w:marBottom w:val="0"/>
          <w:divBdr>
            <w:top w:val="none" w:sz="0" w:space="0" w:color="auto"/>
            <w:left w:val="none" w:sz="0" w:space="0" w:color="auto"/>
            <w:bottom w:val="none" w:sz="0" w:space="0" w:color="auto"/>
            <w:right w:val="none" w:sz="0" w:space="0" w:color="auto"/>
          </w:divBdr>
        </w:div>
        <w:div w:id="864633100">
          <w:marLeft w:val="547"/>
          <w:marRight w:val="0"/>
          <w:marTop w:val="0"/>
          <w:marBottom w:val="0"/>
          <w:divBdr>
            <w:top w:val="none" w:sz="0" w:space="0" w:color="auto"/>
            <w:left w:val="none" w:sz="0" w:space="0" w:color="auto"/>
            <w:bottom w:val="none" w:sz="0" w:space="0" w:color="auto"/>
            <w:right w:val="none" w:sz="0" w:space="0" w:color="auto"/>
          </w:divBdr>
        </w:div>
        <w:div w:id="116610755">
          <w:marLeft w:val="1166"/>
          <w:marRight w:val="0"/>
          <w:marTop w:val="0"/>
          <w:marBottom w:val="0"/>
          <w:divBdr>
            <w:top w:val="none" w:sz="0" w:space="0" w:color="auto"/>
            <w:left w:val="none" w:sz="0" w:space="0" w:color="auto"/>
            <w:bottom w:val="none" w:sz="0" w:space="0" w:color="auto"/>
            <w:right w:val="none" w:sz="0" w:space="0" w:color="auto"/>
          </w:divBdr>
        </w:div>
        <w:div w:id="1833908939">
          <w:marLeft w:val="1800"/>
          <w:marRight w:val="0"/>
          <w:marTop w:val="0"/>
          <w:marBottom w:val="0"/>
          <w:divBdr>
            <w:top w:val="none" w:sz="0" w:space="0" w:color="auto"/>
            <w:left w:val="none" w:sz="0" w:space="0" w:color="auto"/>
            <w:bottom w:val="none" w:sz="0" w:space="0" w:color="auto"/>
            <w:right w:val="none" w:sz="0" w:space="0" w:color="auto"/>
          </w:divBdr>
        </w:div>
        <w:div w:id="1082415219">
          <w:marLeft w:val="547"/>
          <w:marRight w:val="0"/>
          <w:marTop w:val="0"/>
          <w:marBottom w:val="0"/>
          <w:divBdr>
            <w:top w:val="none" w:sz="0" w:space="0" w:color="auto"/>
            <w:left w:val="none" w:sz="0" w:space="0" w:color="auto"/>
            <w:bottom w:val="none" w:sz="0" w:space="0" w:color="auto"/>
            <w:right w:val="none" w:sz="0" w:space="0" w:color="auto"/>
          </w:divBdr>
        </w:div>
        <w:div w:id="494078326">
          <w:marLeft w:val="1166"/>
          <w:marRight w:val="0"/>
          <w:marTop w:val="0"/>
          <w:marBottom w:val="0"/>
          <w:divBdr>
            <w:top w:val="none" w:sz="0" w:space="0" w:color="auto"/>
            <w:left w:val="none" w:sz="0" w:space="0" w:color="auto"/>
            <w:bottom w:val="none" w:sz="0" w:space="0" w:color="auto"/>
            <w:right w:val="none" w:sz="0" w:space="0" w:color="auto"/>
          </w:divBdr>
        </w:div>
        <w:div w:id="764571633">
          <w:marLeft w:val="1800"/>
          <w:marRight w:val="0"/>
          <w:marTop w:val="0"/>
          <w:marBottom w:val="0"/>
          <w:divBdr>
            <w:top w:val="none" w:sz="0" w:space="0" w:color="auto"/>
            <w:left w:val="none" w:sz="0" w:space="0" w:color="auto"/>
            <w:bottom w:val="none" w:sz="0" w:space="0" w:color="auto"/>
            <w:right w:val="none" w:sz="0" w:space="0" w:color="auto"/>
          </w:divBdr>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841352">
      <w:bodyDiv w:val="1"/>
      <w:marLeft w:val="0"/>
      <w:marRight w:val="0"/>
      <w:marTop w:val="0"/>
      <w:marBottom w:val="0"/>
      <w:divBdr>
        <w:top w:val="none" w:sz="0" w:space="0" w:color="auto"/>
        <w:left w:val="none" w:sz="0" w:space="0" w:color="auto"/>
        <w:bottom w:val="none" w:sz="0" w:space="0" w:color="auto"/>
        <w:right w:val="none" w:sz="0" w:space="0" w:color="auto"/>
      </w:divBdr>
      <w:divsChild>
        <w:div w:id="1080561636">
          <w:marLeft w:val="0"/>
          <w:marRight w:val="0"/>
          <w:marTop w:val="0"/>
          <w:marBottom w:val="0"/>
          <w:divBdr>
            <w:top w:val="none" w:sz="0" w:space="0" w:color="auto"/>
            <w:left w:val="none" w:sz="0" w:space="0" w:color="auto"/>
            <w:bottom w:val="none" w:sz="0" w:space="0" w:color="auto"/>
            <w:right w:val="none" w:sz="0" w:space="0" w:color="auto"/>
          </w:divBdr>
          <w:divsChild>
            <w:div w:id="1128858726">
              <w:marLeft w:val="0"/>
              <w:marRight w:val="0"/>
              <w:marTop w:val="0"/>
              <w:marBottom w:val="0"/>
              <w:divBdr>
                <w:top w:val="none" w:sz="0" w:space="0" w:color="auto"/>
                <w:left w:val="none" w:sz="0" w:space="0" w:color="auto"/>
                <w:bottom w:val="none" w:sz="0" w:space="0" w:color="auto"/>
                <w:right w:val="none" w:sz="0" w:space="0" w:color="auto"/>
              </w:divBdr>
              <w:divsChild>
                <w:div w:id="203910280">
                  <w:marLeft w:val="0"/>
                  <w:marRight w:val="0"/>
                  <w:marTop w:val="0"/>
                  <w:marBottom w:val="0"/>
                  <w:divBdr>
                    <w:top w:val="none" w:sz="0" w:space="0" w:color="auto"/>
                    <w:left w:val="none" w:sz="0" w:space="0" w:color="auto"/>
                    <w:bottom w:val="none" w:sz="0" w:space="0" w:color="auto"/>
                    <w:right w:val="none" w:sz="0" w:space="0" w:color="auto"/>
                  </w:divBdr>
                  <w:divsChild>
                    <w:div w:id="2137796948">
                      <w:marLeft w:val="0"/>
                      <w:marRight w:val="0"/>
                      <w:marTop w:val="0"/>
                      <w:marBottom w:val="0"/>
                      <w:divBdr>
                        <w:top w:val="none" w:sz="0" w:space="0" w:color="auto"/>
                        <w:left w:val="none" w:sz="0" w:space="0" w:color="auto"/>
                        <w:bottom w:val="none" w:sz="0" w:space="0" w:color="auto"/>
                        <w:right w:val="none" w:sz="0" w:space="0" w:color="auto"/>
                      </w:divBdr>
                      <w:divsChild>
                        <w:div w:id="1809275930">
                          <w:marLeft w:val="0"/>
                          <w:marRight w:val="0"/>
                          <w:marTop w:val="0"/>
                          <w:marBottom w:val="0"/>
                          <w:divBdr>
                            <w:top w:val="none" w:sz="0" w:space="0" w:color="auto"/>
                            <w:left w:val="none" w:sz="0" w:space="0" w:color="auto"/>
                            <w:bottom w:val="none" w:sz="0" w:space="0" w:color="auto"/>
                            <w:right w:val="none" w:sz="0" w:space="0" w:color="auto"/>
                          </w:divBdr>
                          <w:divsChild>
                            <w:div w:id="710543663">
                              <w:marLeft w:val="0"/>
                              <w:marRight w:val="0"/>
                              <w:marTop w:val="0"/>
                              <w:marBottom w:val="0"/>
                              <w:divBdr>
                                <w:top w:val="none" w:sz="0" w:space="0" w:color="auto"/>
                                <w:left w:val="none" w:sz="0" w:space="0" w:color="auto"/>
                                <w:bottom w:val="none" w:sz="0" w:space="0" w:color="auto"/>
                                <w:right w:val="none" w:sz="0" w:space="0" w:color="auto"/>
                              </w:divBdr>
                              <w:divsChild>
                                <w:div w:id="887373069">
                                  <w:marLeft w:val="0"/>
                                  <w:marRight w:val="0"/>
                                  <w:marTop w:val="0"/>
                                  <w:marBottom w:val="0"/>
                                  <w:divBdr>
                                    <w:top w:val="none" w:sz="0" w:space="0" w:color="auto"/>
                                    <w:left w:val="none" w:sz="0" w:space="0" w:color="auto"/>
                                    <w:bottom w:val="none" w:sz="0" w:space="0" w:color="auto"/>
                                    <w:right w:val="none" w:sz="0" w:space="0" w:color="auto"/>
                                  </w:divBdr>
                                  <w:divsChild>
                                    <w:div w:id="1721828510">
                                      <w:marLeft w:val="0"/>
                                      <w:marRight w:val="0"/>
                                      <w:marTop w:val="0"/>
                                      <w:marBottom w:val="0"/>
                                      <w:divBdr>
                                        <w:top w:val="none" w:sz="0" w:space="0" w:color="auto"/>
                                        <w:left w:val="none" w:sz="0" w:space="0" w:color="auto"/>
                                        <w:bottom w:val="none" w:sz="0" w:space="0" w:color="auto"/>
                                        <w:right w:val="none" w:sz="0" w:space="0" w:color="auto"/>
                                      </w:divBdr>
                                      <w:divsChild>
                                        <w:div w:id="1440877525">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0516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399102">
      <w:bodyDiv w:val="1"/>
      <w:marLeft w:val="0"/>
      <w:marRight w:val="0"/>
      <w:marTop w:val="0"/>
      <w:marBottom w:val="0"/>
      <w:divBdr>
        <w:top w:val="none" w:sz="0" w:space="0" w:color="auto"/>
        <w:left w:val="none" w:sz="0" w:space="0" w:color="auto"/>
        <w:bottom w:val="none" w:sz="0" w:space="0" w:color="auto"/>
        <w:right w:val="none" w:sz="0" w:space="0" w:color="auto"/>
      </w:divBdr>
      <w:divsChild>
        <w:div w:id="1314986448">
          <w:marLeft w:val="0"/>
          <w:marRight w:val="0"/>
          <w:marTop w:val="0"/>
          <w:marBottom w:val="0"/>
          <w:divBdr>
            <w:top w:val="none" w:sz="0" w:space="0" w:color="auto"/>
            <w:left w:val="none" w:sz="0" w:space="0" w:color="auto"/>
            <w:bottom w:val="none" w:sz="0" w:space="0" w:color="auto"/>
            <w:right w:val="none" w:sz="0" w:space="0" w:color="auto"/>
          </w:divBdr>
          <w:divsChild>
            <w:div w:id="1992827458">
              <w:marLeft w:val="0"/>
              <w:marRight w:val="0"/>
              <w:marTop w:val="0"/>
              <w:marBottom w:val="0"/>
              <w:divBdr>
                <w:top w:val="none" w:sz="0" w:space="0" w:color="auto"/>
                <w:left w:val="none" w:sz="0" w:space="0" w:color="auto"/>
                <w:bottom w:val="none" w:sz="0" w:space="0" w:color="auto"/>
                <w:right w:val="none" w:sz="0" w:space="0" w:color="auto"/>
              </w:divBdr>
              <w:divsChild>
                <w:div w:id="1094010985">
                  <w:marLeft w:val="0"/>
                  <w:marRight w:val="0"/>
                  <w:marTop w:val="0"/>
                  <w:marBottom w:val="0"/>
                  <w:divBdr>
                    <w:top w:val="none" w:sz="0" w:space="0" w:color="auto"/>
                    <w:left w:val="none" w:sz="0" w:space="0" w:color="auto"/>
                    <w:bottom w:val="none" w:sz="0" w:space="0" w:color="auto"/>
                    <w:right w:val="none" w:sz="0" w:space="0" w:color="auto"/>
                  </w:divBdr>
                  <w:divsChild>
                    <w:div w:id="94785660">
                      <w:marLeft w:val="0"/>
                      <w:marRight w:val="0"/>
                      <w:marTop w:val="0"/>
                      <w:marBottom w:val="0"/>
                      <w:divBdr>
                        <w:top w:val="none" w:sz="0" w:space="0" w:color="auto"/>
                        <w:left w:val="none" w:sz="0" w:space="0" w:color="auto"/>
                        <w:bottom w:val="none" w:sz="0" w:space="0" w:color="auto"/>
                        <w:right w:val="none" w:sz="0" w:space="0" w:color="auto"/>
                      </w:divBdr>
                      <w:divsChild>
                        <w:div w:id="216665446">
                          <w:marLeft w:val="0"/>
                          <w:marRight w:val="0"/>
                          <w:marTop w:val="0"/>
                          <w:marBottom w:val="0"/>
                          <w:divBdr>
                            <w:top w:val="none" w:sz="0" w:space="0" w:color="auto"/>
                            <w:left w:val="none" w:sz="0" w:space="0" w:color="auto"/>
                            <w:bottom w:val="none" w:sz="0" w:space="0" w:color="auto"/>
                            <w:right w:val="none" w:sz="0" w:space="0" w:color="auto"/>
                          </w:divBdr>
                          <w:divsChild>
                            <w:div w:id="1809324968">
                              <w:marLeft w:val="0"/>
                              <w:marRight w:val="0"/>
                              <w:marTop w:val="0"/>
                              <w:marBottom w:val="0"/>
                              <w:divBdr>
                                <w:top w:val="none" w:sz="0" w:space="0" w:color="auto"/>
                                <w:left w:val="none" w:sz="0" w:space="0" w:color="auto"/>
                                <w:bottom w:val="none" w:sz="0" w:space="0" w:color="auto"/>
                                <w:right w:val="none" w:sz="0" w:space="0" w:color="auto"/>
                              </w:divBdr>
                              <w:divsChild>
                                <w:div w:id="725102007">
                                  <w:marLeft w:val="0"/>
                                  <w:marRight w:val="0"/>
                                  <w:marTop w:val="0"/>
                                  <w:marBottom w:val="0"/>
                                  <w:divBdr>
                                    <w:top w:val="none" w:sz="0" w:space="0" w:color="auto"/>
                                    <w:left w:val="none" w:sz="0" w:space="0" w:color="auto"/>
                                    <w:bottom w:val="none" w:sz="0" w:space="0" w:color="auto"/>
                                    <w:right w:val="none" w:sz="0" w:space="0" w:color="auto"/>
                                  </w:divBdr>
                                  <w:divsChild>
                                    <w:div w:id="1427144017">
                                      <w:marLeft w:val="0"/>
                                      <w:marRight w:val="0"/>
                                      <w:marTop w:val="0"/>
                                      <w:marBottom w:val="0"/>
                                      <w:divBdr>
                                        <w:top w:val="none" w:sz="0" w:space="0" w:color="auto"/>
                                        <w:left w:val="none" w:sz="0" w:space="0" w:color="auto"/>
                                        <w:bottom w:val="none" w:sz="0" w:space="0" w:color="auto"/>
                                        <w:right w:val="none" w:sz="0" w:space="0" w:color="auto"/>
                                      </w:divBdr>
                                      <w:divsChild>
                                        <w:div w:id="1682124198">
                                          <w:marLeft w:val="0"/>
                                          <w:marRight w:val="0"/>
                                          <w:marTop w:val="0"/>
                                          <w:marBottom w:val="0"/>
                                          <w:divBdr>
                                            <w:top w:val="none" w:sz="0" w:space="0" w:color="auto"/>
                                            <w:left w:val="none" w:sz="0" w:space="0" w:color="auto"/>
                                            <w:bottom w:val="none" w:sz="0" w:space="0" w:color="auto"/>
                                            <w:right w:val="none" w:sz="0" w:space="0" w:color="auto"/>
                                          </w:divBdr>
                                          <w:divsChild>
                                            <w:div w:id="861091343">
                                              <w:marLeft w:val="0"/>
                                              <w:marRight w:val="0"/>
                                              <w:marTop w:val="0"/>
                                              <w:marBottom w:val="0"/>
                                              <w:divBdr>
                                                <w:top w:val="none" w:sz="0" w:space="0" w:color="auto"/>
                                                <w:left w:val="none" w:sz="0" w:space="0" w:color="auto"/>
                                                <w:bottom w:val="none" w:sz="0" w:space="0" w:color="auto"/>
                                                <w:right w:val="none" w:sz="0" w:space="0" w:color="auto"/>
                                              </w:divBdr>
                                              <w:divsChild>
                                                <w:div w:id="11487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01206">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63829">
      <w:bodyDiv w:val="1"/>
      <w:marLeft w:val="0"/>
      <w:marRight w:val="0"/>
      <w:marTop w:val="0"/>
      <w:marBottom w:val="0"/>
      <w:divBdr>
        <w:top w:val="none" w:sz="0" w:space="0" w:color="auto"/>
        <w:left w:val="none" w:sz="0" w:space="0" w:color="auto"/>
        <w:bottom w:val="none" w:sz="0" w:space="0" w:color="auto"/>
        <w:right w:val="none" w:sz="0" w:space="0" w:color="auto"/>
      </w:divBdr>
      <w:divsChild>
        <w:div w:id="74321049">
          <w:marLeft w:val="0"/>
          <w:marRight w:val="0"/>
          <w:marTop w:val="0"/>
          <w:marBottom w:val="0"/>
          <w:divBdr>
            <w:top w:val="none" w:sz="0" w:space="0" w:color="auto"/>
            <w:left w:val="none" w:sz="0" w:space="0" w:color="auto"/>
            <w:bottom w:val="none" w:sz="0" w:space="0" w:color="auto"/>
            <w:right w:val="none" w:sz="0" w:space="0" w:color="auto"/>
          </w:divBdr>
          <w:divsChild>
            <w:div w:id="1796603997">
              <w:marLeft w:val="0"/>
              <w:marRight w:val="0"/>
              <w:marTop w:val="0"/>
              <w:marBottom w:val="0"/>
              <w:divBdr>
                <w:top w:val="none" w:sz="0" w:space="0" w:color="auto"/>
                <w:left w:val="none" w:sz="0" w:space="0" w:color="auto"/>
                <w:bottom w:val="none" w:sz="0" w:space="0" w:color="auto"/>
                <w:right w:val="none" w:sz="0" w:space="0" w:color="auto"/>
              </w:divBdr>
              <w:divsChild>
                <w:div w:id="1228224509">
                  <w:marLeft w:val="0"/>
                  <w:marRight w:val="0"/>
                  <w:marTop w:val="0"/>
                  <w:marBottom w:val="0"/>
                  <w:divBdr>
                    <w:top w:val="none" w:sz="0" w:space="0" w:color="auto"/>
                    <w:left w:val="none" w:sz="0" w:space="0" w:color="auto"/>
                    <w:bottom w:val="none" w:sz="0" w:space="0" w:color="auto"/>
                    <w:right w:val="none" w:sz="0" w:space="0" w:color="auto"/>
                  </w:divBdr>
                  <w:divsChild>
                    <w:div w:id="731348322">
                      <w:marLeft w:val="0"/>
                      <w:marRight w:val="0"/>
                      <w:marTop w:val="0"/>
                      <w:marBottom w:val="0"/>
                      <w:divBdr>
                        <w:top w:val="none" w:sz="0" w:space="0" w:color="auto"/>
                        <w:left w:val="none" w:sz="0" w:space="0" w:color="auto"/>
                        <w:bottom w:val="none" w:sz="0" w:space="0" w:color="auto"/>
                        <w:right w:val="none" w:sz="0" w:space="0" w:color="auto"/>
                      </w:divBdr>
                      <w:divsChild>
                        <w:div w:id="1998419474">
                          <w:marLeft w:val="0"/>
                          <w:marRight w:val="0"/>
                          <w:marTop w:val="0"/>
                          <w:marBottom w:val="0"/>
                          <w:divBdr>
                            <w:top w:val="none" w:sz="0" w:space="0" w:color="auto"/>
                            <w:left w:val="none" w:sz="0" w:space="0" w:color="auto"/>
                            <w:bottom w:val="none" w:sz="0" w:space="0" w:color="auto"/>
                            <w:right w:val="none" w:sz="0" w:space="0" w:color="auto"/>
                          </w:divBdr>
                          <w:divsChild>
                            <w:div w:id="1098526846">
                              <w:marLeft w:val="0"/>
                              <w:marRight w:val="0"/>
                              <w:marTop w:val="0"/>
                              <w:marBottom w:val="0"/>
                              <w:divBdr>
                                <w:top w:val="none" w:sz="0" w:space="0" w:color="auto"/>
                                <w:left w:val="none" w:sz="0" w:space="0" w:color="auto"/>
                                <w:bottom w:val="none" w:sz="0" w:space="0" w:color="auto"/>
                                <w:right w:val="none" w:sz="0" w:space="0" w:color="auto"/>
                              </w:divBdr>
                              <w:divsChild>
                                <w:div w:id="1046880450">
                                  <w:marLeft w:val="0"/>
                                  <w:marRight w:val="0"/>
                                  <w:marTop w:val="0"/>
                                  <w:marBottom w:val="0"/>
                                  <w:divBdr>
                                    <w:top w:val="none" w:sz="0" w:space="0" w:color="auto"/>
                                    <w:left w:val="none" w:sz="0" w:space="0" w:color="auto"/>
                                    <w:bottom w:val="none" w:sz="0" w:space="0" w:color="auto"/>
                                    <w:right w:val="none" w:sz="0" w:space="0" w:color="auto"/>
                                  </w:divBdr>
                                  <w:divsChild>
                                    <w:div w:id="257717635">
                                      <w:marLeft w:val="0"/>
                                      <w:marRight w:val="0"/>
                                      <w:marTop w:val="0"/>
                                      <w:marBottom w:val="0"/>
                                      <w:divBdr>
                                        <w:top w:val="none" w:sz="0" w:space="0" w:color="auto"/>
                                        <w:left w:val="none" w:sz="0" w:space="0" w:color="auto"/>
                                        <w:bottom w:val="none" w:sz="0" w:space="0" w:color="auto"/>
                                        <w:right w:val="none" w:sz="0" w:space="0" w:color="auto"/>
                                      </w:divBdr>
                                      <w:divsChild>
                                        <w:div w:id="35550323">
                                          <w:marLeft w:val="0"/>
                                          <w:marRight w:val="0"/>
                                          <w:marTop w:val="0"/>
                                          <w:marBottom w:val="0"/>
                                          <w:divBdr>
                                            <w:top w:val="none" w:sz="0" w:space="0" w:color="auto"/>
                                            <w:left w:val="none" w:sz="0" w:space="0" w:color="auto"/>
                                            <w:bottom w:val="none" w:sz="0" w:space="0" w:color="auto"/>
                                            <w:right w:val="none" w:sz="0" w:space="0" w:color="auto"/>
                                          </w:divBdr>
                                          <w:divsChild>
                                            <w:div w:id="1040789944">
                                              <w:marLeft w:val="0"/>
                                              <w:marRight w:val="0"/>
                                              <w:marTop w:val="0"/>
                                              <w:marBottom w:val="0"/>
                                              <w:divBdr>
                                                <w:top w:val="none" w:sz="0" w:space="0" w:color="auto"/>
                                                <w:left w:val="none" w:sz="0" w:space="0" w:color="auto"/>
                                                <w:bottom w:val="none" w:sz="0" w:space="0" w:color="auto"/>
                                                <w:right w:val="none" w:sz="0" w:space="0" w:color="auto"/>
                                              </w:divBdr>
                                              <w:divsChild>
                                                <w:div w:id="1958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378431">
      <w:bodyDiv w:val="1"/>
      <w:marLeft w:val="0"/>
      <w:marRight w:val="0"/>
      <w:marTop w:val="0"/>
      <w:marBottom w:val="0"/>
      <w:divBdr>
        <w:top w:val="none" w:sz="0" w:space="0" w:color="auto"/>
        <w:left w:val="none" w:sz="0" w:space="0" w:color="auto"/>
        <w:bottom w:val="none" w:sz="0" w:space="0" w:color="auto"/>
        <w:right w:val="none" w:sz="0" w:space="0" w:color="auto"/>
      </w:divBdr>
      <w:divsChild>
        <w:div w:id="894782662">
          <w:marLeft w:val="0"/>
          <w:marRight w:val="0"/>
          <w:marTop w:val="0"/>
          <w:marBottom w:val="0"/>
          <w:divBdr>
            <w:top w:val="none" w:sz="0" w:space="0" w:color="auto"/>
            <w:left w:val="none" w:sz="0" w:space="0" w:color="auto"/>
            <w:bottom w:val="none" w:sz="0" w:space="0" w:color="auto"/>
            <w:right w:val="none" w:sz="0" w:space="0" w:color="auto"/>
          </w:divBdr>
          <w:divsChild>
            <w:div w:id="1443964135">
              <w:marLeft w:val="0"/>
              <w:marRight w:val="0"/>
              <w:marTop w:val="0"/>
              <w:marBottom w:val="0"/>
              <w:divBdr>
                <w:top w:val="none" w:sz="0" w:space="0" w:color="auto"/>
                <w:left w:val="none" w:sz="0" w:space="0" w:color="auto"/>
                <w:bottom w:val="none" w:sz="0" w:space="0" w:color="auto"/>
                <w:right w:val="none" w:sz="0" w:space="0" w:color="auto"/>
              </w:divBdr>
              <w:divsChild>
                <w:div w:id="2086218457">
                  <w:marLeft w:val="0"/>
                  <w:marRight w:val="0"/>
                  <w:marTop w:val="0"/>
                  <w:marBottom w:val="0"/>
                  <w:divBdr>
                    <w:top w:val="none" w:sz="0" w:space="0" w:color="auto"/>
                    <w:left w:val="none" w:sz="0" w:space="0" w:color="auto"/>
                    <w:bottom w:val="none" w:sz="0" w:space="0" w:color="auto"/>
                    <w:right w:val="none" w:sz="0" w:space="0" w:color="auto"/>
                  </w:divBdr>
                  <w:divsChild>
                    <w:div w:id="2063673156">
                      <w:marLeft w:val="0"/>
                      <w:marRight w:val="0"/>
                      <w:marTop w:val="0"/>
                      <w:marBottom w:val="0"/>
                      <w:divBdr>
                        <w:top w:val="none" w:sz="0" w:space="0" w:color="auto"/>
                        <w:left w:val="none" w:sz="0" w:space="0" w:color="auto"/>
                        <w:bottom w:val="none" w:sz="0" w:space="0" w:color="auto"/>
                        <w:right w:val="none" w:sz="0" w:space="0" w:color="auto"/>
                      </w:divBdr>
                      <w:divsChild>
                        <w:div w:id="473982866">
                          <w:marLeft w:val="0"/>
                          <w:marRight w:val="0"/>
                          <w:marTop w:val="0"/>
                          <w:marBottom w:val="0"/>
                          <w:divBdr>
                            <w:top w:val="none" w:sz="0" w:space="0" w:color="auto"/>
                            <w:left w:val="none" w:sz="0" w:space="0" w:color="auto"/>
                            <w:bottom w:val="none" w:sz="0" w:space="0" w:color="auto"/>
                            <w:right w:val="none" w:sz="0" w:space="0" w:color="auto"/>
                          </w:divBdr>
                          <w:divsChild>
                            <w:div w:id="1594052067">
                              <w:marLeft w:val="0"/>
                              <w:marRight w:val="0"/>
                              <w:marTop w:val="0"/>
                              <w:marBottom w:val="0"/>
                              <w:divBdr>
                                <w:top w:val="none" w:sz="0" w:space="0" w:color="auto"/>
                                <w:left w:val="none" w:sz="0" w:space="0" w:color="auto"/>
                                <w:bottom w:val="none" w:sz="0" w:space="0" w:color="auto"/>
                                <w:right w:val="none" w:sz="0" w:space="0" w:color="auto"/>
                              </w:divBdr>
                              <w:divsChild>
                                <w:div w:id="1272055771">
                                  <w:marLeft w:val="0"/>
                                  <w:marRight w:val="0"/>
                                  <w:marTop w:val="0"/>
                                  <w:marBottom w:val="0"/>
                                  <w:divBdr>
                                    <w:top w:val="none" w:sz="0" w:space="0" w:color="auto"/>
                                    <w:left w:val="none" w:sz="0" w:space="0" w:color="auto"/>
                                    <w:bottom w:val="none" w:sz="0" w:space="0" w:color="auto"/>
                                    <w:right w:val="none" w:sz="0" w:space="0" w:color="auto"/>
                                  </w:divBdr>
                                  <w:divsChild>
                                    <w:div w:id="455954283">
                                      <w:marLeft w:val="0"/>
                                      <w:marRight w:val="0"/>
                                      <w:marTop w:val="0"/>
                                      <w:marBottom w:val="0"/>
                                      <w:divBdr>
                                        <w:top w:val="none" w:sz="0" w:space="0" w:color="auto"/>
                                        <w:left w:val="none" w:sz="0" w:space="0" w:color="auto"/>
                                        <w:bottom w:val="none" w:sz="0" w:space="0" w:color="auto"/>
                                        <w:right w:val="none" w:sz="0" w:space="0" w:color="auto"/>
                                      </w:divBdr>
                                      <w:divsChild>
                                        <w:div w:id="1408378163">
                                          <w:marLeft w:val="0"/>
                                          <w:marRight w:val="0"/>
                                          <w:marTop w:val="0"/>
                                          <w:marBottom w:val="0"/>
                                          <w:divBdr>
                                            <w:top w:val="none" w:sz="0" w:space="0" w:color="auto"/>
                                            <w:left w:val="none" w:sz="0" w:space="0" w:color="auto"/>
                                            <w:bottom w:val="none" w:sz="0" w:space="0" w:color="auto"/>
                                            <w:right w:val="none" w:sz="0" w:space="0" w:color="auto"/>
                                          </w:divBdr>
                                          <w:divsChild>
                                            <w:div w:id="1211066267">
                                              <w:marLeft w:val="0"/>
                                              <w:marRight w:val="0"/>
                                              <w:marTop w:val="0"/>
                                              <w:marBottom w:val="0"/>
                                              <w:divBdr>
                                                <w:top w:val="none" w:sz="0" w:space="0" w:color="auto"/>
                                                <w:left w:val="none" w:sz="0" w:space="0" w:color="auto"/>
                                                <w:bottom w:val="none" w:sz="0" w:space="0" w:color="auto"/>
                                                <w:right w:val="none" w:sz="0" w:space="0" w:color="auto"/>
                                              </w:divBdr>
                                              <w:divsChild>
                                                <w:div w:id="878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1D1C-5663-4A5C-B4AB-8987C639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Mindset Consulting</dc:creator>
  <cp:lastModifiedBy>sam</cp:lastModifiedBy>
  <cp:revision>7</cp:revision>
  <cp:lastPrinted>2021-03-30T23:07:00Z</cp:lastPrinted>
  <dcterms:created xsi:type="dcterms:W3CDTF">2021-06-14T21:35:00Z</dcterms:created>
  <dcterms:modified xsi:type="dcterms:W3CDTF">2022-05-28T18:22:00Z</dcterms:modified>
</cp:coreProperties>
</file>