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4DEC" w14:textId="6DA77CD1" w:rsidR="00AF0BD0" w:rsidRPr="00DF36B9" w:rsidRDefault="00AF0BD0" w:rsidP="00AF0BD0">
      <w:pPr>
        <w:tabs>
          <w:tab w:val="left" w:pos="840"/>
        </w:tabs>
        <w:ind w:right="-234"/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</w:pPr>
      <w:r w:rsidRPr="00DF36B9"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  <w:t>Client Realignment Process</w:t>
      </w:r>
      <w:r w:rsidR="0074396D" w:rsidRPr="00DF36B9"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  <w:t xml:space="preserve"> – Within the Team</w:t>
      </w:r>
    </w:p>
    <w:p w14:paraId="20B474B3" w14:textId="77777777" w:rsidR="00AF0BD0" w:rsidRDefault="00AF0BD0" w:rsidP="00AF0BD0">
      <w:pPr>
        <w:rPr>
          <w:rFonts w:asciiTheme="majorHAnsi" w:hAnsiTheme="majorHAnsi" w:cstheme="majorHAnsi"/>
          <w:sz w:val="22"/>
          <w:szCs w:val="22"/>
        </w:rPr>
      </w:pPr>
    </w:p>
    <w:p w14:paraId="3CBD165F" w14:textId="0FCB26D6" w:rsidR="006F64FE" w:rsidRPr="007B12D9" w:rsidRDefault="00AF0BD0" w:rsidP="00AF0BD0">
      <w:p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7B12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Th</w:t>
      </w:r>
      <w:r w:rsidR="006F64FE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ese are the </w:t>
      </w:r>
      <w:r w:rsidRPr="007B12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client-facing activities in the transition process for any clients aligned to the N</w:t>
      </w:r>
      <w:r w:rsidR="006F64FE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EW Lead </w:t>
      </w:r>
      <w:r w:rsidRPr="007B12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FA</w:t>
      </w:r>
      <w:r w:rsidR="006F64FE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.</w:t>
      </w:r>
      <w:r w:rsidRPr="007B12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</w:t>
      </w:r>
    </w:p>
    <w:p w14:paraId="536E068A" w14:textId="77777777" w:rsidR="00AF0BD0" w:rsidRPr="007B12D9" w:rsidRDefault="00AF0BD0" w:rsidP="00AF0BD0">
      <w:p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14:paraId="3EFDC94E" w14:textId="77777777" w:rsidR="00AF0BD0" w:rsidRPr="007B12D9" w:rsidRDefault="00AF0BD0" w:rsidP="00AF0BD0">
      <w:pPr>
        <w:rPr>
          <w:rFonts w:asciiTheme="minorHAnsi" w:hAnsiTheme="minorHAnsi" w:cstheme="minorHAnsi"/>
          <w:color w:val="262626" w:themeColor="text1" w:themeTint="D9"/>
          <w:sz w:val="22"/>
          <w:szCs w:val="22"/>
          <w:u w:val="single"/>
        </w:rPr>
      </w:pPr>
      <w:r w:rsidRPr="007B12D9">
        <w:rPr>
          <w:rFonts w:asciiTheme="minorHAnsi" w:hAnsiTheme="minorHAnsi" w:cstheme="minorHAnsi"/>
          <w:color w:val="262626" w:themeColor="text1" w:themeTint="D9"/>
          <w:sz w:val="22"/>
          <w:szCs w:val="22"/>
          <w:u w:val="single"/>
        </w:rPr>
        <w:t>CLIENT MEETINGS</w:t>
      </w:r>
    </w:p>
    <w:p w14:paraId="292081C4" w14:textId="77777777" w:rsidR="00AF0BD0" w:rsidRPr="007B12D9" w:rsidRDefault="00AF0BD0" w:rsidP="00AF0BD0">
      <w:pPr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14:paraId="5F1EFA2B" w14:textId="7F9D9FCD" w:rsidR="00AF0BD0" w:rsidRPr="007B12D9" w:rsidRDefault="00AF0BD0" w:rsidP="00AF0BD0">
      <w:p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7B12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Depending on how long the New FA has been on the team</w:t>
      </w:r>
      <w:r w:rsidR="006F64FE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,</w:t>
      </w:r>
      <w:r w:rsidRPr="007B12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and the relationship he has with those he will be working with, this process may be expanded to accommodate an ‘introduction &amp; warm up’ period.  This could include the Current FA introducing the New FA at the next meeting and then following this process to formally pass them over at the </w:t>
      </w:r>
      <w:r w:rsidR="006F64FE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subsequent meeting. </w:t>
      </w:r>
    </w:p>
    <w:p w14:paraId="427025C7" w14:textId="77777777" w:rsidR="00AF0BD0" w:rsidRPr="007B12D9" w:rsidRDefault="00AF0BD0" w:rsidP="00AF0BD0">
      <w:p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</w:p>
    <w:p w14:paraId="63661B2F" w14:textId="5D08874A" w:rsidR="00AF0BD0" w:rsidRPr="007B12D9" w:rsidRDefault="00AF0BD0" w:rsidP="00AF0BD0">
      <w:pPr>
        <w:jc w:val="both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7B12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The Current FA is welcome to drop in for a quick ‘Hello’ on all future meetings but should not be expected to attend and/or prepare </w:t>
      </w:r>
      <w:r w:rsidR="006F64FE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to </w:t>
      </w:r>
      <w:r w:rsidRPr="007B12D9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discuss any of the client’s wealth management needs in that meeting.</w:t>
      </w:r>
    </w:p>
    <w:p w14:paraId="5F2DB662" w14:textId="77777777" w:rsidR="00AF0BD0" w:rsidRPr="007B12D9" w:rsidRDefault="00AF0BD0" w:rsidP="00AF0BD0">
      <w:pPr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Y="230"/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914"/>
        <w:gridCol w:w="1864"/>
        <w:gridCol w:w="2404"/>
      </w:tblGrid>
      <w:tr w:rsidR="00AF0BD0" w:rsidRPr="00B04783" w14:paraId="6E4F1FAC" w14:textId="77777777" w:rsidTr="000B4829">
        <w:tc>
          <w:tcPr>
            <w:tcW w:w="588" w:type="dxa"/>
            <w:shd w:val="clear" w:color="auto" w:fill="BDD6EE" w:themeFill="accent1" w:themeFillTint="66"/>
          </w:tcPr>
          <w:p w14:paraId="77BAC569" w14:textId="77777777" w:rsidR="00AF0BD0" w:rsidRPr="00682521" w:rsidRDefault="00AF0BD0" w:rsidP="0017205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82521">
              <w:rPr>
                <w:rFonts w:asciiTheme="majorHAnsi" w:hAnsiTheme="majorHAnsi" w:cs="Arial"/>
                <w:b/>
                <w:sz w:val="20"/>
                <w:szCs w:val="20"/>
              </w:rPr>
              <w:t>Step</w:t>
            </w:r>
          </w:p>
          <w:p w14:paraId="533437FE" w14:textId="77777777" w:rsidR="00AF0BD0" w:rsidRPr="00682521" w:rsidRDefault="00AF0BD0" w:rsidP="0017205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914" w:type="dxa"/>
            <w:shd w:val="clear" w:color="auto" w:fill="BDD6EE" w:themeFill="accent1" w:themeFillTint="66"/>
          </w:tcPr>
          <w:p w14:paraId="1554E604" w14:textId="77777777" w:rsidR="00AF0BD0" w:rsidRPr="00682521" w:rsidRDefault="00AF0BD0" w:rsidP="0017205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82521">
              <w:rPr>
                <w:rFonts w:asciiTheme="majorHAnsi" w:hAnsiTheme="majorHAnsi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864" w:type="dxa"/>
            <w:shd w:val="clear" w:color="auto" w:fill="BDD6EE" w:themeFill="accent1" w:themeFillTint="66"/>
          </w:tcPr>
          <w:p w14:paraId="7508D9A7" w14:textId="77777777" w:rsidR="00AF0BD0" w:rsidRPr="00682521" w:rsidRDefault="00AF0BD0" w:rsidP="0017205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82521">
              <w:rPr>
                <w:rFonts w:asciiTheme="majorHAnsi" w:hAnsiTheme="majorHAnsi" w:cs="Arial"/>
                <w:b/>
                <w:sz w:val="20"/>
                <w:szCs w:val="20"/>
              </w:rPr>
              <w:t>Person Responsible</w:t>
            </w:r>
          </w:p>
        </w:tc>
        <w:tc>
          <w:tcPr>
            <w:tcW w:w="2404" w:type="dxa"/>
            <w:shd w:val="clear" w:color="auto" w:fill="BDD6EE" w:themeFill="accent1" w:themeFillTint="66"/>
          </w:tcPr>
          <w:p w14:paraId="6F92D054" w14:textId="77777777" w:rsidR="00AF0BD0" w:rsidRPr="00682521" w:rsidRDefault="00AF0BD0" w:rsidP="0017205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82521">
              <w:rPr>
                <w:rFonts w:asciiTheme="majorHAnsi" w:hAnsiTheme="majorHAnsi" w:cs="Arial"/>
                <w:b/>
                <w:sz w:val="20"/>
                <w:szCs w:val="20"/>
              </w:rPr>
              <w:t>Completed on:</w:t>
            </w:r>
          </w:p>
        </w:tc>
      </w:tr>
      <w:tr w:rsidR="00AF0BD0" w:rsidRPr="00B04783" w14:paraId="08C8ED9C" w14:textId="77777777" w:rsidTr="00D12826">
        <w:tc>
          <w:tcPr>
            <w:tcW w:w="588" w:type="dxa"/>
            <w:shd w:val="clear" w:color="auto" w:fill="auto"/>
          </w:tcPr>
          <w:p w14:paraId="6C7EFEBF" w14:textId="77777777" w:rsidR="00AF0BD0" w:rsidRPr="00682521" w:rsidRDefault="00AF0BD0" w:rsidP="0017205F">
            <w:pPr>
              <w:spacing w:line="48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682521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4914" w:type="dxa"/>
            <w:shd w:val="clear" w:color="auto" w:fill="auto"/>
          </w:tcPr>
          <w:p w14:paraId="5EFFC990" w14:textId="77777777" w:rsidR="00AF0BD0" w:rsidRPr="00682521" w:rsidRDefault="00AF0BD0" w:rsidP="0017205F">
            <w:pPr>
              <w:spacing w:line="48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682521">
              <w:rPr>
                <w:rFonts w:asciiTheme="majorHAnsi" w:hAnsiTheme="majorHAnsi" w:cs="Arial"/>
                <w:sz w:val="20"/>
                <w:szCs w:val="20"/>
              </w:rPr>
              <w:t xml:space="preserve">Call to </w:t>
            </w:r>
            <w:r>
              <w:rPr>
                <w:rFonts w:asciiTheme="majorHAnsi" w:hAnsiTheme="majorHAnsi" w:cs="Arial"/>
                <w:sz w:val="20"/>
                <w:szCs w:val="20"/>
              </w:rPr>
              <w:t>Set Up</w:t>
            </w:r>
            <w:r w:rsidRPr="0068252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024D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Review Meeting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</w:t>
            </w:r>
            <w:r w:rsidRPr="00FB55E0">
              <w:rPr>
                <w:rFonts w:asciiTheme="majorHAnsi" w:hAnsiTheme="majorHAnsi" w:cs="Arial"/>
                <w:sz w:val="20"/>
                <w:szCs w:val="20"/>
              </w:rPr>
              <w:t xml:space="preserve">with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FA &amp; New FA </w:t>
            </w:r>
          </w:p>
        </w:tc>
        <w:tc>
          <w:tcPr>
            <w:tcW w:w="1864" w:type="dxa"/>
            <w:shd w:val="clear" w:color="auto" w:fill="auto"/>
          </w:tcPr>
          <w:p w14:paraId="15E493F9" w14:textId="77777777" w:rsidR="00AF0BD0" w:rsidRPr="00682521" w:rsidRDefault="00AF0BD0" w:rsidP="0017205F">
            <w:pPr>
              <w:spacing w:line="48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CSA</w:t>
            </w:r>
          </w:p>
        </w:tc>
        <w:tc>
          <w:tcPr>
            <w:tcW w:w="2404" w:type="dxa"/>
            <w:shd w:val="clear" w:color="auto" w:fill="auto"/>
          </w:tcPr>
          <w:p w14:paraId="7D0D7831" w14:textId="77777777" w:rsidR="00AF0BD0" w:rsidRPr="00682521" w:rsidRDefault="00AF0BD0" w:rsidP="0017205F">
            <w:pPr>
              <w:spacing w:line="48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F0BD0" w:rsidRPr="00B04783" w14:paraId="6B295C4A" w14:textId="77777777" w:rsidTr="00D12826"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14:paraId="1F502C40" w14:textId="77777777" w:rsidR="00AF0BD0" w:rsidRDefault="00AF0BD0" w:rsidP="0017205F">
            <w:pPr>
              <w:spacing w:line="48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auto"/>
          </w:tcPr>
          <w:p w14:paraId="61BE5E07" w14:textId="77777777" w:rsidR="00AF0BD0" w:rsidRPr="001024D9" w:rsidRDefault="00AF0BD0" w:rsidP="0017205F">
            <w:pPr>
              <w:spacing w:line="48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Review Meeting Initial </w:t>
            </w:r>
            <w:r w:rsidRPr="00FB55E0">
              <w:rPr>
                <w:rFonts w:asciiTheme="majorHAnsi" w:hAnsiTheme="majorHAnsi" w:cs="Arial"/>
                <w:sz w:val="20"/>
                <w:szCs w:val="20"/>
              </w:rPr>
              <w:t>Confirmation Email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14:paraId="5F2A1705" w14:textId="77777777" w:rsidR="00AF0BD0" w:rsidRDefault="00AF0BD0" w:rsidP="0017205F">
            <w:pPr>
              <w:spacing w:line="48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CSA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14:paraId="6CC20AE8" w14:textId="77777777" w:rsidR="00AF0BD0" w:rsidRDefault="00AF0BD0" w:rsidP="0017205F">
            <w:pPr>
              <w:spacing w:line="48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Same day Mtg booked.</w:t>
            </w:r>
          </w:p>
        </w:tc>
      </w:tr>
      <w:tr w:rsidR="00AF0BD0" w:rsidRPr="00B04783" w14:paraId="31D48219" w14:textId="77777777" w:rsidTr="00D12826">
        <w:tc>
          <w:tcPr>
            <w:tcW w:w="5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C68662" w14:textId="77777777" w:rsidR="00AF0BD0" w:rsidRPr="001F5641" w:rsidRDefault="00AF0BD0" w:rsidP="0017205F">
            <w:pPr>
              <w:spacing w:line="48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1F5641">
              <w:rPr>
                <w:rFonts w:asciiTheme="majorHAnsi" w:hAnsiTheme="majorHAnsi" w:cs="Arial"/>
                <w:sz w:val="20"/>
                <w:szCs w:val="20"/>
              </w:rPr>
              <w:t>3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1E2F0C" w14:textId="77777777" w:rsidR="00AF0BD0" w:rsidRPr="001F5641" w:rsidRDefault="00AF0BD0" w:rsidP="0017205F">
            <w:pPr>
              <w:spacing w:line="48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1F564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Review Meeting</w:t>
            </w:r>
            <w:r w:rsidRPr="001F5641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F5641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Day Before</w:t>
            </w:r>
            <w:r w:rsidRPr="001F5641">
              <w:rPr>
                <w:rFonts w:asciiTheme="majorHAnsi" w:hAnsiTheme="majorHAnsi" w:cs="Arial"/>
                <w:sz w:val="20"/>
                <w:szCs w:val="20"/>
              </w:rPr>
              <w:t xml:space="preserve"> Confirmation Email 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FFCA35" w14:textId="77777777" w:rsidR="00AF0BD0" w:rsidRPr="001F5641" w:rsidRDefault="00AF0BD0" w:rsidP="0017205F">
            <w:pPr>
              <w:spacing w:line="48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CSA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FD2DD7" w14:textId="77777777" w:rsidR="00AF0BD0" w:rsidRPr="001F5641" w:rsidRDefault="00AF0BD0" w:rsidP="0017205F">
            <w:pPr>
              <w:spacing w:line="48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1F5641">
              <w:rPr>
                <w:rFonts w:asciiTheme="majorHAnsi" w:hAnsiTheme="majorHAnsi" w:cs="Arial"/>
                <w:sz w:val="20"/>
                <w:szCs w:val="20"/>
              </w:rPr>
              <w:t>1 Day Prior to Meeting</w:t>
            </w:r>
          </w:p>
        </w:tc>
      </w:tr>
      <w:tr w:rsidR="00AF0BD0" w:rsidRPr="00B04783" w14:paraId="03777123" w14:textId="77777777" w:rsidTr="00D12826">
        <w:tc>
          <w:tcPr>
            <w:tcW w:w="588" w:type="dxa"/>
            <w:shd w:val="clear" w:color="auto" w:fill="FFFFFF" w:themeFill="background1"/>
          </w:tcPr>
          <w:p w14:paraId="408FCFA0" w14:textId="77777777" w:rsidR="00AF0BD0" w:rsidRPr="00682521" w:rsidRDefault="00AF0BD0" w:rsidP="0017205F">
            <w:pPr>
              <w:spacing w:line="48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</w:tc>
        <w:tc>
          <w:tcPr>
            <w:tcW w:w="4914" w:type="dxa"/>
            <w:shd w:val="clear" w:color="auto" w:fill="FFFFFF" w:themeFill="background1"/>
          </w:tcPr>
          <w:p w14:paraId="681CFF18" w14:textId="3AC13A93" w:rsidR="00AF0BD0" w:rsidRPr="00682521" w:rsidRDefault="000B4829" w:rsidP="0017205F">
            <w:pPr>
              <w:spacing w:line="48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>CLIENT TRANSITION</w:t>
            </w:r>
            <w:r w:rsidR="00AF0BD0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 xml:space="preserve"> MEETING</w:t>
            </w:r>
            <w:r w:rsidR="00AF0BD0" w:rsidRPr="00682521">
              <w:rPr>
                <w:rFonts w:asciiTheme="majorHAnsi" w:hAnsiTheme="majorHAnsi"/>
                <w:b/>
                <w:color w:val="0070C0"/>
                <w:sz w:val="20"/>
                <w:szCs w:val="20"/>
              </w:rPr>
              <w:t xml:space="preserve"> </w:t>
            </w:r>
            <w:r w:rsidR="00AF0BD0" w:rsidRPr="00682521">
              <w:rPr>
                <w:rFonts w:asciiTheme="majorHAnsi" w:hAnsiTheme="majorHAnsi"/>
                <w:sz w:val="20"/>
                <w:szCs w:val="20"/>
              </w:rPr>
              <w:t>with Agenda</w:t>
            </w:r>
            <w:r w:rsidR="00AF0BD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  <w:shd w:val="clear" w:color="auto" w:fill="FFFFFF" w:themeFill="background1"/>
          </w:tcPr>
          <w:p w14:paraId="3B7330FB" w14:textId="77777777" w:rsidR="00AF0BD0" w:rsidRPr="00682521" w:rsidRDefault="00AF0BD0" w:rsidP="0017205F">
            <w:pPr>
              <w:spacing w:line="48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FA &amp; New FA</w:t>
            </w:r>
          </w:p>
        </w:tc>
        <w:tc>
          <w:tcPr>
            <w:tcW w:w="2404" w:type="dxa"/>
            <w:shd w:val="clear" w:color="auto" w:fill="FFFFFF" w:themeFill="background1"/>
          </w:tcPr>
          <w:p w14:paraId="4D2AF14A" w14:textId="77777777" w:rsidR="00AF0BD0" w:rsidRPr="00682521" w:rsidRDefault="00AF0BD0" w:rsidP="0017205F">
            <w:pPr>
              <w:spacing w:line="48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Meeting Day</w:t>
            </w:r>
          </w:p>
        </w:tc>
      </w:tr>
      <w:tr w:rsidR="00AF0BD0" w:rsidRPr="00B04783" w14:paraId="3CF14CFE" w14:textId="77777777" w:rsidTr="00D12826">
        <w:tc>
          <w:tcPr>
            <w:tcW w:w="588" w:type="dxa"/>
            <w:shd w:val="clear" w:color="auto" w:fill="FFFFFF" w:themeFill="background1"/>
          </w:tcPr>
          <w:p w14:paraId="183C099C" w14:textId="77777777" w:rsidR="00AF0BD0" w:rsidRDefault="00AF0BD0" w:rsidP="0017205F">
            <w:pPr>
              <w:spacing w:line="48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4914" w:type="dxa"/>
            <w:shd w:val="clear" w:color="auto" w:fill="FFFFFF" w:themeFill="background1"/>
          </w:tcPr>
          <w:p w14:paraId="52495A7F" w14:textId="50B9AE5F" w:rsidR="00AF0BD0" w:rsidRPr="001024D9" w:rsidRDefault="00AF0BD0" w:rsidP="0017205F">
            <w:pPr>
              <w:spacing w:line="48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Send </w:t>
            </w:r>
            <w:r w:rsidR="004F426F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Client Realignment 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Follow Up Email</w:t>
            </w:r>
          </w:p>
        </w:tc>
        <w:tc>
          <w:tcPr>
            <w:tcW w:w="1864" w:type="dxa"/>
            <w:shd w:val="clear" w:color="auto" w:fill="FFFFFF" w:themeFill="background1"/>
          </w:tcPr>
          <w:p w14:paraId="63219626" w14:textId="77777777" w:rsidR="00AF0BD0" w:rsidRDefault="00AF0BD0" w:rsidP="0017205F">
            <w:pPr>
              <w:spacing w:line="48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New FA</w:t>
            </w:r>
          </w:p>
        </w:tc>
        <w:tc>
          <w:tcPr>
            <w:tcW w:w="2404" w:type="dxa"/>
            <w:shd w:val="clear" w:color="auto" w:fill="FFFFFF" w:themeFill="background1"/>
          </w:tcPr>
          <w:p w14:paraId="1A8A0BBF" w14:textId="77777777" w:rsidR="00AF0BD0" w:rsidRDefault="00AF0BD0" w:rsidP="0017205F">
            <w:pPr>
              <w:spacing w:line="48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Day after the Meeting</w:t>
            </w:r>
          </w:p>
        </w:tc>
      </w:tr>
      <w:tr w:rsidR="00AF0BD0" w:rsidRPr="00B04783" w14:paraId="60220DAF" w14:textId="77777777" w:rsidTr="00D12826">
        <w:tc>
          <w:tcPr>
            <w:tcW w:w="588" w:type="dxa"/>
            <w:shd w:val="clear" w:color="auto" w:fill="FFFFFF" w:themeFill="background1"/>
          </w:tcPr>
          <w:p w14:paraId="1023855E" w14:textId="77777777" w:rsidR="00AF0BD0" w:rsidRDefault="00AF0BD0" w:rsidP="0017205F">
            <w:pPr>
              <w:spacing w:line="48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6</w:t>
            </w:r>
          </w:p>
        </w:tc>
        <w:tc>
          <w:tcPr>
            <w:tcW w:w="4914" w:type="dxa"/>
            <w:shd w:val="clear" w:color="auto" w:fill="FFFFFF" w:themeFill="background1"/>
          </w:tcPr>
          <w:p w14:paraId="3DC01980" w14:textId="77777777" w:rsidR="00AF0BD0" w:rsidRDefault="00AF0BD0" w:rsidP="0017205F">
            <w:pPr>
              <w:spacing w:line="48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1024D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Review Meeting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Follow Up Email </w:t>
            </w:r>
          </w:p>
        </w:tc>
        <w:tc>
          <w:tcPr>
            <w:tcW w:w="1864" w:type="dxa"/>
            <w:shd w:val="clear" w:color="auto" w:fill="FFFFFF" w:themeFill="background1"/>
          </w:tcPr>
          <w:p w14:paraId="0D9F1FBD" w14:textId="77777777" w:rsidR="00AF0BD0" w:rsidRDefault="00AF0BD0" w:rsidP="0017205F">
            <w:pPr>
              <w:spacing w:line="48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New FA</w:t>
            </w:r>
          </w:p>
        </w:tc>
        <w:tc>
          <w:tcPr>
            <w:tcW w:w="2404" w:type="dxa"/>
            <w:shd w:val="clear" w:color="auto" w:fill="FFFFFF" w:themeFill="background1"/>
          </w:tcPr>
          <w:p w14:paraId="2C916024" w14:textId="77777777" w:rsidR="00AF0BD0" w:rsidRDefault="00AF0BD0" w:rsidP="0017205F">
            <w:pPr>
              <w:spacing w:line="48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Within 2 Days of Meeting</w:t>
            </w:r>
          </w:p>
        </w:tc>
      </w:tr>
      <w:tr w:rsidR="00AF0BD0" w:rsidRPr="00B04783" w14:paraId="0E810C16" w14:textId="77777777" w:rsidTr="00D12826">
        <w:tc>
          <w:tcPr>
            <w:tcW w:w="588" w:type="dxa"/>
            <w:shd w:val="clear" w:color="auto" w:fill="FFFFFF" w:themeFill="background1"/>
          </w:tcPr>
          <w:p w14:paraId="1573CCCA" w14:textId="77777777" w:rsidR="00AF0BD0" w:rsidRDefault="00AF0BD0" w:rsidP="0017205F">
            <w:pPr>
              <w:spacing w:line="48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7</w:t>
            </w:r>
          </w:p>
        </w:tc>
        <w:tc>
          <w:tcPr>
            <w:tcW w:w="4914" w:type="dxa"/>
            <w:shd w:val="clear" w:color="auto" w:fill="FFFFFF" w:themeFill="background1"/>
          </w:tcPr>
          <w:p w14:paraId="16842F89" w14:textId="77777777" w:rsidR="00AF0BD0" w:rsidRPr="001024D9" w:rsidRDefault="00AF0BD0" w:rsidP="0017205F">
            <w:pPr>
              <w:spacing w:line="48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Change Lead FA on CRM &amp; Launch Soft Land</w:t>
            </w:r>
          </w:p>
        </w:tc>
        <w:tc>
          <w:tcPr>
            <w:tcW w:w="1864" w:type="dxa"/>
            <w:shd w:val="clear" w:color="auto" w:fill="FFFFFF" w:themeFill="background1"/>
          </w:tcPr>
          <w:p w14:paraId="68205F8D" w14:textId="77777777" w:rsidR="00AF0BD0" w:rsidRDefault="00AF0BD0" w:rsidP="0017205F">
            <w:pPr>
              <w:spacing w:line="48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CSA</w:t>
            </w:r>
          </w:p>
        </w:tc>
        <w:tc>
          <w:tcPr>
            <w:tcW w:w="2404" w:type="dxa"/>
            <w:shd w:val="clear" w:color="auto" w:fill="FFFFFF" w:themeFill="background1"/>
          </w:tcPr>
          <w:p w14:paraId="3CFE9AAF" w14:textId="77777777" w:rsidR="00AF0BD0" w:rsidRDefault="00AF0BD0" w:rsidP="0017205F">
            <w:pPr>
              <w:spacing w:line="48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Within 2 Days of Meeting</w:t>
            </w:r>
          </w:p>
        </w:tc>
      </w:tr>
      <w:tr w:rsidR="00AF0BD0" w:rsidRPr="00B04783" w14:paraId="4E63F2C1" w14:textId="77777777" w:rsidTr="00D12826">
        <w:tc>
          <w:tcPr>
            <w:tcW w:w="588" w:type="dxa"/>
            <w:shd w:val="clear" w:color="auto" w:fill="FFFFFF" w:themeFill="background1"/>
          </w:tcPr>
          <w:p w14:paraId="07B959AC" w14:textId="77777777" w:rsidR="00AF0BD0" w:rsidRDefault="00AF0BD0" w:rsidP="0017205F">
            <w:pPr>
              <w:spacing w:line="48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8</w:t>
            </w:r>
          </w:p>
        </w:tc>
        <w:tc>
          <w:tcPr>
            <w:tcW w:w="4914" w:type="dxa"/>
            <w:shd w:val="clear" w:color="auto" w:fill="FFFFFF" w:themeFill="background1"/>
          </w:tcPr>
          <w:p w14:paraId="6CB1DF5E" w14:textId="77777777" w:rsidR="00AF0BD0" w:rsidRDefault="00AF0BD0" w:rsidP="0017205F">
            <w:pPr>
              <w:spacing w:line="48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1024D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Review Meeting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Follow Up Activities</w:t>
            </w:r>
          </w:p>
        </w:tc>
        <w:tc>
          <w:tcPr>
            <w:tcW w:w="1864" w:type="dxa"/>
            <w:shd w:val="clear" w:color="auto" w:fill="FFFFFF" w:themeFill="background1"/>
          </w:tcPr>
          <w:p w14:paraId="7ED308B7" w14:textId="77777777" w:rsidR="00AF0BD0" w:rsidRDefault="00AF0BD0" w:rsidP="0017205F">
            <w:pPr>
              <w:spacing w:line="48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New FA</w:t>
            </w:r>
          </w:p>
        </w:tc>
        <w:tc>
          <w:tcPr>
            <w:tcW w:w="2404" w:type="dxa"/>
            <w:shd w:val="clear" w:color="auto" w:fill="FFFFFF" w:themeFill="background1"/>
          </w:tcPr>
          <w:p w14:paraId="01024028" w14:textId="77777777" w:rsidR="00AF0BD0" w:rsidRDefault="00AF0BD0" w:rsidP="0017205F">
            <w:pPr>
              <w:spacing w:line="48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Varies – as appropriate</w:t>
            </w:r>
          </w:p>
        </w:tc>
      </w:tr>
      <w:tr w:rsidR="00AF0BD0" w:rsidRPr="00B04783" w14:paraId="219304F2" w14:textId="77777777" w:rsidTr="00D12826">
        <w:tc>
          <w:tcPr>
            <w:tcW w:w="588" w:type="dxa"/>
            <w:shd w:val="clear" w:color="auto" w:fill="FFFFFF" w:themeFill="background1"/>
          </w:tcPr>
          <w:p w14:paraId="6B64C71B" w14:textId="77777777" w:rsidR="00AF0BD0" w:rsidRDefault="00AF0BD0" w:rsidP="0017205F">
            <w:pPr>
              <w:spacing w:line="48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9</w:t>
            </w:r>
          </w:p>
        </w:tc>
        <w:tc>
          <w:tcPr>
            <w:tcW w:w="4914" w:type="dxa"/>
            <w:shd w:val="clear" w:color="auto" w:fill="FFFFFF" w:themeFill="background1"/>
          </w:tcPr>
          <w:p w14:paraId="143738D1" w14:textId="77777777" w:rsidR="00AF0BD0" w:rsidRPr="001024D9" w:rsidRDefault="00AF0BD0" w:rsidP="0017205F">
            <w:pPr>
              <w:spacing w:line="48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Handwritten Card </w:t>
            </w:r>
          </w:p>
        </w:tc>
        <w:tc>
          <w:tcPr>
            <w:tcW w:w="1864" w:type="dxa"/>
            <w:shd w:val="clear" w:color="auto" w:fill="FFFFFF" w:themeFill="background1"/>
          </w:tcPr>
          <w:p w14:paraId="258B73E2" w14:textId="77777777" w:rsidR="00AF0BD0" w:rsidRDefault="00AF0BD0" w:rsidP="0017205F">
            <w:pPr>
              <w:spacing w:line="48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New FA</w:t>
            </w:r>
          </w:p>
        </w:tc>
        <w:tc>
          <w:tcPr>
            <w:tcW w:w="2404" w:type="dxa"/>
            <w:shd w:val="clear" w:color="auto" w:fill="FFFFFF" w:themeFill="background1"/>
          </w:tcPr>
          <w:p w14:paraId="71E9634A" w14:textId="77777777" w:rsidR="00AF0BD0" w:rsidRDefault="00AF0BD0" w:rsidP="0017205F">
            <w:pPr>
              <w:spacing w:line="48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 Week After Meeting</w:t>
            </w:r>
          </w:p>
        </w:tc>
      </w:tr>
      <w:tr w:rsidR="00AF0BD0" w:rsidRPr="00B04783" w14:paraId="1FB11C28" w14:textId="77777777" w:rsidTr="00D12826">
        <w:tc>
          <w:tcPr>
            <w:tcW w:w="588" w:type="dxa"/>
            <w:shd w:val="clear" w:color="auto" w:fill="FFFFFF" w:themeFill="background1"/>
          </w:tcPr>
          <w:p w14:paraId="20318385" w14:textId="77777777" w:rsidR="00AF0BD0" w:rsidRPr="00682521" w:rsidRDefault="00AF0BD0" w:rsidP="0017205F">
            <w:pPr>
              <w:spacing w:line="48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10</w:t>
            </w:r>
          </w:p>
        </w:tc>
        <w:tc>
          <w:tcPr>
            <w:tcW w:w="4914" w:type="dxa"/>
            <w:shd w:val="clear" w:color="auto" w:fill="FFFFFF" w:themeFill="background1"/>
          </w:tcPr>
          <w:p w14:paraId="268F435C" w14:textId="77777777" w:rsidR="00AF0BD0" w:rsidRPr="001024D9" w:rsidRDefault="00AF0BD0" w:rsidP="0017205F">
            <w:pPr>
              <w:spacing w:line="48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1024D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Follow Up &amp; Care Call </w:t>
            </w:r>
          </w:p>
        </w:tc>
        <w:tc>
          <w:tcPr>
            <w:tcW w:w="1864" w:type="dxa"/>
            <w:shd w:val="clear" w:color="auto" w:fill="FFFFFF" w:themeFill="background1"/>
          </w:tcPr>
          <w:p w14:paraId="6117E32E" w14:textId="77777777" w:rsidR="00AF0BD0" w:rsidRPr="00682521" w:rsidRDefault="00AF0BD0" w:rsidP="0017205F">
            <w:pPr>
              <w:spacing w:line="48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New FA</w:t>
            </w:r>
          </w:p>
        </w:tc>
        <w:tc>
          <w:tcPr>
            <w:tcW w:w="2404" w:type="dxa"/>
            <w:shd w:val="clear" w:color="auto" w:fill="FFFFFF" w:themeFill="background1"/>
          </w:tcPr>
          <w:p w14:paraId="6C7355D7" w14:textId="77777777" w:rsidR="00AF0BD0" w:rsidRPr="00682521" w:rsidRDefault="00AF0BD0" w:rsidP="0017205F">
            <w:pPr>
              <w:spacing w:line="48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 Month After Meeting</w:t>
            </w:r>
          </w:p>
        </w:tc>
      </w:tr>
      <w:tr w:rsidR="00AF0BD0" w:rsidRPr="00B04783" w14:paraId="4B672CF4" w14:textId="77777777" w:rsidTr="00D12826">
        <w:tc>
          <w:tcPr>
            <w:tcW w:w="588" w:type="dxa"/>
            <w:shd w:val="clear" w:color="auto" w:fill="FFFFFF" w:themeFill="background1"/>
          </w:tcPr>
          <w:p w14:paraId="6891F888" w14:textId="77777777" w:rsidR="00AF0BD0" w:rsidRDefault="00AF0BD0" w:rsidP="0017205F">
            <w:pPr>
              <w:spacing w:line="48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11</w:t>
            </w:r>
          </w:p>
        </w:tc>
        <w:tc>
          <w:tcPr>
            <w:tcW w:w="4914" w:type="dxa"/>
            <w:shd w:val="clear" w:color="auto" w:fill="FFFFFF" w:themeFill="background1"/>
          </w:tcPr>
          <w:p w14:paraId="42F8569E" w14:textId="77777777" w:rsidR="00AF0BD0" w:rsidRPr="001024D9" w:rsidRDefault="00AF0BD0" w:rsidP="0017205F">
            <w:pPr>
              <w:spacing w:line="480" w:lineRule="auto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All </w:t>
            </w:r>
            <w:r w:rsidRPr="001024D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Incoming 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Portfolio </w:t>
            </w:r>
            <w:r w:rsidRPr="001024D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Account Phone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1024D9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Calls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864" w:type="dxa"/>
            <w:shd w:val="clear" w:color="auto" w:fill="FFFFFF" w:themeFill="background1"/>
          </w:tcPr>
          <w:p w14:paraId="4C1FC3BD" w14:textId="77777777" w:rsidR="00AF0BD0" w:rsidRDefault="00AF0BD0" w:rsidP="0017205F">
            <w:pPr>
              <w:spacing w:line="48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New FA</w:t>
            </w:r>
          </w:p>
        </w:tc>
        <w:tc>
          <w:tcPr>
            <w:tcW w:w="2404" w:type="dxa"/>
            <w:shd w:val="clear" w:color="auto" w:fill="FFFFFF" w:themeFill="background1"/>
          </w:tcPr>
          <w:p w14:paraId="79A5096A" w14:textId="77777777" w:rsidR="00AF0BD0" w:rsidRDefault="00AF0BD0" w:rsidP="0017205F">
            <w:pPr>
              <w:spacing w:line="48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Ongoing</w:t>
            </w:r>
          </w:p>
        </w:tc>
      </w:tr>
      <w:tr w:rsidR="00AF0BD0" w:rsidRPr="00B04783" w14:paraId="73508377" w14:textId="77777777" w:rsidTr="00D12826">
        <w:tc>
          <w:tcPr>
            <w:tcW w:w="588" w:type="dxa"/>
            <w:shd w:val="clear" w:color="auto" w:fill="FFFFFF" w:themeFill="background1"/>
          </w:tcPr>
          <w:p w14:paraId="503479CF" w14:textId="77777777" w:rsidR="00AF0BD0" w:rsidRDefault="00AF0BD0" w:rsidP="0017205F">
            <w:pPr>
              <w:spacing w:line="48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12</w:t>
            </w:r>
          </w:p>
        </w:tc>
        <w:tc>
          <w:tcPr>
            <w:tcW w:w="4914" w:type="dxa"/>
            <w:shd w:val="clear" w:color="auto" w:fill="FFFFFF" w:themeFill="background1"/>
          </w:tcPr>
          <w:p w14:paraId="0831ECFE" w14:textId="77777777" w:rsidR="00AF0BD0" w:rsidRDefault="00AF0BD0" w:rsidP="0017205F">
            <w:pPr>
              <w:spacing w:line="48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All Future </w:t>
            </w:r>
            <w:r w:rsidRPr="004B0F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Review Meetings</w:t>
            </w:r>
          </w:p>
        </w:tc>
        <w:tc>
          <w:tcPr>
            <w:tcW w:w="1864" w:type="dxa"/>
            <w:shd w:val="clear" w:color="auto" w:fill="FFFFFF" w:themeFill="background1"/>
          </w:tcPr>
          <w:p w14:paraId="7E5D8A3C" w14:textId="77777777" w:rsidR="00AF0BD0" w:rsidRDefault="00AF0BD0" w:rsidP="0017205F">
            <w:pPr>
              <w:spacing w:line="48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New FA</w:t>
            </w:r>
          </w:p>
        </w:tc>
        <w:tc>
          <w:tcPr>
            <w:tcW w:w="2404" w:type="dxa"/>
            <w:shd w:val="clear" w:color="auto" w:fill="FFFFFF" w:themeFill="background1"/>
          </w:tcPr>
          <w:p w14:paraId="658D2850" w14:textId="77777777" w:rsidR="00AF0BD0" w:rsidRDefault="00AF0BD0" w:rsidP="0017205F">
            <w:pPr>
              <w:spacing w:line="48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Ongoing</w:t>
            </w:r>
          </w:p>
        </w:tc>
      </w:tr>
      <w:tr w:rsidR="00AF0BD0" w:rsidRPr="00B04783" w14:paraId="44460980" w14:textId="77777777" w:rsidTr="00D12826">
        <w:tc>
          <w:tcPr>
            <w:tcW w:w="588" w:type="dxa"/>
            <w:shd w:val="clear" w:color="auto" w:fill="FFFFFF" w:themeFill="background1"/>
          </w:tcPr>
          <w:p w14:paraId="72D0567A" w14:textId="77777777" w:rsidR="00AF0BD0" w:rsidRDefault="00AF0BD0" w:rsidP="0017205F">
            <w:pPr>
              <w:spacing w:line="48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13</w:t>
            </w:r>
          </w:p>
        </w:tc>
        <w:tc>
          <w:tcPr>
            <w:tcW w:w="4914" w:type="dxa"/>
            <w:shd w:val="clear" w:color="auto" w:fill="FFFFFF" w:themeFill="background1"/>
          </w:tcPr>
          <w:p w14:paraId="3D92760A" w14:textId="77777777" w:rsidR="00AF0BD0" w:rsidRDefault="00AF0BD0" w:rsidP="0017205F">
            <w:pPr>
              <w:spacing w:line="480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All other </w:t>
            </w:r>
            <w:r w:rsidRPr="00884B84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FA-related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4B0FF6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Client Service Activities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(Calls, etc.)</w:t>
            </w:r>
          </w:p>
        </w:tc>
        <w:tc>
          <w:tcPr>
            <w:tcW w:w="1864" w:type="dxa"/>
            <w:shd w:val="clear" w:color="auto" w:fill="FFFFFF" w:themeFill="background1"/>
          </w:tcPr>
          <w:p w14:paraId="36C730E1" w14:textId="77777777" w:rsidR="00AF0BD0" w:rsidRDefault="00AF0BD0" w:rsidP="0017205F">
            <w:pPr>
              <w:spacing w:line="48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New FA</w:t>
            </w:r>
          </w:p>
        </w:tc>
        <w:tc>
          <w:tcPr>
            <w:tcW w:w="2404" w:type="dxa"/>
            <w:shd w:val="clear" w:color="auto" w:fill="FFFFFF" w:themeFill="background1"/>
          </w:tcPr>
          <w:p w14:paraId="12AAFA03" w14:textId="77777777" w:rsidR="00AF0BD0" w:rsidRDefault="00AF0BD0" w:rsidP="0017205F">
            <w:pPr>
              <w:spacing w:line="480" w:lineRule="auto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Ongoing</w:t>
            </w:r>
          </w:p>
        </w:tc>
      </w:tr>
    </w:tbl>
    <w:p w14:paraId="4DE7471F" w14:textId="77777777" w:rsidR="00AF0BD0" w:rsidRPr="003713CC" w:rsidRDefault="00AF0BD0" w:rsidP="00AF0BD0">
      <w:pPr>
        <w:rPr>
          <w:rFonts w:ascii="Georgia" w:hAnsi="Georgia" w:cs="Arial"/>
          <w:sz w:val="28"/>
          <w:szCs w:val="44"/>
        </w:rPr>
      </w:pPr>
      <w:r w:rsidRPr="003713CC">
        <w:rPr>
          <w:rFonts w:ascii="Arial" w:hAnsi="Arial" w:cs="Arial"/>
        </w:rPr>
        <w:tab/>
      </w:r>
      <w:r w:rsidRPr="003713CC">
        <w:rPr>
          <w:rFonts w:ascii="Georgia" w:hAnsi="Georgia" w:cs="Arial"/>
          <w:sz w:val="28"/>
          <w:szCs w:val="44"/>
        </w:rPr>
        <w:tab/>
      </w:r>
    </w:p>
    <w:p w14:paraId="3CA03F03" w14:textId="77777777" w:rsidR="00AF0BD0" w:rsidRPr="00C34370" w:rsidRDefault="00AF0BD0" w:rsidP="00AF0BD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F622F4C" w14:textId="4F46F4F6" w:rsidR="00A57E22" w:rsidRPr="006015D8" w:rsidRDefault="00A57E22" w:rsidP="006015D8">
      <w:pPr>
        <w:spacing w:after="160" w:line="259" w:lineRule="auto"/>
        <w:rPr>
          <w:rFonts w:asciiTheme="minorHAnsi" w:hAnsiTheme="minorHAnsi" w:cs="Arial"/>
          <w:bCs/>
          <w:color w:val="2F5496" w:themeColor="accent5" w:themeShade="BF"/>
          <w:sz w:val="48"/>
          <w:szCs w:val="48"/>
        </w:rPr>
      </w:pPr>
    </w:p>
    <w:sectPr w:rsidR="00A57E22" w:rsidRPr="006015D8" w:rsidSect="00644F39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50594" w14:textId="77777777" w:rsidR="00480D87" w:rsidRDefault="00480D87" w:rsidP="0006364D">
      <w:r>
        <w:separator/>
      </w:r>
    </w:p>
  </w:endnote>
  <w:endnote w:type="continuationSeparator" w:id="0">
    <w:p w14:paraId="7EE50376" w14:textId="77777777" w:rsidR="00480D87" w:rsidRDefault="00480D87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CFBC4" w14:textId="204ED1ED" w:rsidR="0049738E" w:rsidRPr="00547F0E" w:rsidRDefault="0049738E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Cl</w:t>
    </w:r>
    <w:r w:rsidR="00D12826">
      <w:rPr>
        <w:rFonts w:asciiTheme="minorHAnsi" w:hAnsiTheme="minorHAnsi" w:cstheme="minorHAnsi"/>
        <w:sz w:val="18"/>
        <w:szCs w:val="18"/>
      </w:rPr>
      <w:t>ient Realignment Process</w:t>
    </w:r>
    <w:r w:rsidRPr="00547F0E">
      <w:rPr>
        <w:rFonts w:asciiTheme="minorHAnsi" w:hAnsiTheme="minorHAnsi" w:cstheme="minorHAnsi"/>
        <w:sz w:val="18"/>
        <w:szCs w:val="18"/>
      </w:rPr>
      <w:tab/>
    </w:r>
    <w:r w:rsidR="00D12826">
      <w:rPr>
        <w:rFonts w:asciiTheme="minorHAnsi" w:hAnsiTheme="minorHAnsi" w:cstheme="minorHAnsi"/>
        <w:sz w:val="18"/>
        <w:szCs w:val="18"/>
      </w:rPr>
      <w:tab/>
    </w:r>
    <w:r w:rsidRPr="00547F0E">
      <w:rPr>
        <w:rFonts w:asciiTheme="minorHAnsi" w:hAnsiTheme="minorHAnsi" w:cstheme="minorHAnsi"/>
        <w:sz w:val="18"/>
        <w:szCs w:val="18"/>
      </w:rPr>
      <w:t xml:space="preserve">Page </w: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547F0E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547F0E">
      <w:rPr>
        <w:rStyle w:val="PageNumber"/>
        <w:rFonts w:asciiTheme="minorHAnsi" w:hAnsiTheme="minorHAnsi" w:cstheme="minorHAnsi"/>
        <w:noProof/>
        <w:sz w:val="18"/>
        <w:szCs w:val="18"/>
      </w:rPr>
      <w:t>6</w:t>
    </w:r>
    <w:r w:rsidRPr="00547F0E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Style w:val="PageNumber"/>
        <w:rFonts w:asciiTheme="minorHAnsi" w:hAnsiTheme="minorHAnsi" w:cstheme="minorHAnsi"/>
        <w:sz w:val="18"/>
        <w:szCs w:val="18"/>
      </w:rPr>
      <w:tab/>
    </w:r>
    <w:r w:rsidR="00D12826">
      <w:rPr>
        <w:rStyle w:val="PageNumber"/>
        <w:rFonts w:asciiTheme="minorHAnsi" w:hAnsiTheme="minorHAnsi" w:cstheme="minorHAnsi"/>
        <w:sz w:val="18"/>
        <w:szCs w:val="18"/>
      </w:rPr>
      <w:tab/>
    </w:r>
    <w:r w:rsidRPr="00547F0E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EB8A" w14:textId="77777777" w:rsidR="00480D87" w:rsidRDefault="00480D87" w:rsidP="0006364D">
      <w:r>
        <w:separator/>
      </w:r>
    </w:p>
  </w:footnote>
  <w:footnote w:type="continuationSeparator" w:id="0">
    <w:p w14:paraId="649BD983" w14:textId="77777777" w:rsidR="00480D87" w:rsidRDefault="00480D87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F5C"/>
    <w:multiLevelType w:val="hybridMultilevel"/>
    <w:tmpl w:val="A516D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4FCB"/>
    <w:multiLevelType w:val="hybridMultilevel"/>
    <w:tmpl w:val="F1F61064"/>
    <w:lvl w:ilvl="0" w:tplc="1009000F">
      <w:start w:val="1"/>
      <w:numFmt w:val="decimal"/>
      <w:pStyle w:val="WSContentBulle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5768B"/>
    <w:multiLevelType w:val="hybridMultilevel"/>
    <w:tmpl w:val="F236B30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525E93"/>
    <w:multiLevelType w:val="hybridMultilevel"/>
    <w:tmpl w:val="562C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107A1"/>
    <w:multiLevelType w:val="hybridMultilevel"/>
    <w:tmpl w:val="A7E236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AD3166"/>
    <w:multiLevelType w:val="multilevel"/>
    <w:tmpl w:val="C86C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1734A5"/>
    <w:multiLevelType w:val="hybridMultilevel"/>
    <w:tmpl w:val="BA361A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46DFF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E92609"/>
    <w:multiLevelType w:val="hybridMultilevel"/>
    <w:tmpl w:val="DA5EE756"/>
    <w:lvl w:ilvl="0" w:tplc="0FFC99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A44F7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607523"/>
    <w:multiLevelType w:val="hybridMultilevel"/>
    <w:tmpl w:val="9E32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55F"/>
    <w:multiLevelType w:val="hybridMultilevel"/>
    <w:tmpl w:val="84B0F07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023F40"/>
    <w:multiLevelType w:val="hybridMultilevel"/>
    <w:tmpl w:val="7228D4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21988"/>
    <w:multiLevelType w:val="hybridMultilevel"/>
    <w:tmpl w:val="519084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E2445"/>
    <w:multiLevelType w:val="hybridMultilevel"/>
    <w:tmpl w:val="E5129764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EB51797"/>
    <w:multiLevelType w:val="hybridMultilevel"/>
    <w:tmpl w:val="565C7A5E"/>
    <w:lvl w:ilvl="0" w:tplc="10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9C16468"/>
    <w:multiLevelType w:val="hybridMultilevel"/>
    <w:tmpl w:val="6E54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42198"/>
    <w:multiLevelType w:val="hybridMultilevel"/>
    <w:tmpl w:val="11DA56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36174"/>
    <w:multiLevelType w:val="hybridMultilevel"/>
    <w:tmpl w:val="D32270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D5E69"/>
    <w:multiLevelType w:val="hybridMultilevel"/>
    <w:tmpl w:val="605C1DD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091576"/>
    <w:multiLevelType w:val="hybridMultilevel"/>
    <w:tmpl w:val="1420509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AD939BB"/>
    <w:multiLevelType w:val="hybridMultilevel"/>
    <w:tmpl w:val="EE6650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41299"/>
    <w:multiLevelType w:val="hybridMultilevel"/>
    <w:tmpl w:val="3C002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81394"/>
    <w:multiLevelType w:val="hybridMultilevel"/>
    <w:tmpl w:val="AB06A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E5610"/>
    <w:multiLevelType w:val="hybridMultilevel"/>
    <w:tmpl w:val="D944AE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21646"/>
    <w:multiLevelType w:val="hybridMultilevel"/>
    <w:tmpl w:val="FF58801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734522"/>
    <w:multiLevelType w:val="hybridMultilevel"/>
    <w:tmpl w:val="5B62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97F46"/>
    <w:multiLevelType w:val="hybridMultilevel"/>
    <w:tmpl w:val="0088D89A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66334"/>
    <w:multiLevelType w:val="hybridMultilevel"/>
    <w:tmpl w:val="FF58801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094F6A"/>
    <w:multiLevelType w:val="hybridMultilevel"/>
    <w:tmpl w:val="C89EFB6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530237A"/>
    <w:multiLevelType w:val="hybridMultilevel"/>
    <w:tmpl w:val="8CF4E1F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57CCA"/>
    <w:multiLevelType w:val="hybridMultilevel"/>
    <w:tmpl w:val="6D409A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031791"/>
    <w:multiLevelType w:val="multilevel"/>
    <w:tmpl w:val="988CA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0552860">
    <w:abstractNumId w:val="19"/>
  </w:num>
  <w:num w:numId="2" w16cid:durableId="1928028464">
    <w:abstractNumId w:val="5"/>
  </w:num>
  <w:num w:numId="3" w16cid:durableId="305429010">
    <w:abstractNumId w:val="34"/>
  </w:num>
  <w:num w:numId="4" w16cid:durableId="1068573623">
    <w:abstractNumId w:val="12"/>
  </w:num>
  <w:num w:numId="5" w16cid:durableId="932974927">
    <w:abstractNumId w:val="3"/>
  </w:num>
  <w:num w:numId="6" w16cid:durableId="996570887">
    <w:abstractNumId w:val="10"/>
  </w:num>
  <w:num w:numId="7" w16cid:durableId="1207764571">
    <w:abstractNumId w:val="18"/>
  </w:num>
  <w:num w:numId="8" w16cid:durableId="1397896166">
    <w:abstractNumId w:val="32"/>
  </w:num>
  <w:num w:numId="9" w16cid:durableId="1906378038">
    <w:abstractNumId w:val="15"/>
  </w:num>
  <w:num w:numId="10" w16cid:durableId="1195508510">
    <w:abstractNumId w:val="6"/>
  </w:num>
  <w:num w:numId="11" w16cid:durableId="737174436">
    <w:abstractNumId w:val="4"/>
  </w:num>
  <w:num w:numId="12" w16cid:durableId="215170972">
    <w:abstractNumId w:val="2"/>
  </w:num>
  <w:num w:numId="13" w16cid:durableId="2058356650">
    <w:abstractNumId w:val="22"/>
  </w:num>
  <w:num w:numId="14" w16cid:durableId="1368598604">
    <w:abstractNumId w:val="9"/>
  </w:num>
  <w:num w:numId="15" w16cid:durableId="627007980">
    <w:abstractNumId w:val="7"/>
  </w:num>
  <w:num w:numId="16" w16cid:durableId="610093236">
    <w:abstractNumId w:val="13"/>
  </w:num>
  <w:num w:numId="17" w16cid:durableId="1706515659">
    <w:abstractNumId w:val="17"/>
  </w:num>
  <w:num w:numId="18" w16cid:durableId="923956983">
    <w:abstractNumId w:val="26"/>
  </w:num>
  <w:num w:numId="19" w16cid:durableId="578710496">
    <w:abstractNumId w:val="0"/>
  </w:num>
  <w:num w:numId="20" w16cid:durableId="282418552">
    <w:abstractNumId w:val="33"/>
  </w:num>
  <w:num w:numId="21" w16cid:durableId="407002467">
    <w:abstractNumId w:val="11"/>
  </w:num>
  <w:num w:numId="22" w16cid:durableId="504828861">
    <w:abstractNumId w:val="23"/>
  </w:num>
  <w:num w:numId="23" w16cid:durableId="392702161">
    <w:abstractNumId w:val="25"/>
  </w:num>
  <w:num w:numId="24" w16cid:durableId="1747070829">
    <w:abstractNumId w:val="28"/>
  </w:num>
  <w:num w:numId="25" w16cid:durableId="1864399913">
    <w:abstractNumId w:val="31"/>
  </w:num>
  <w:num w:numId="26" w16cid:durableId="1671592212">
    <w:abstractNumId w:val="20"/>
  </w:num>
  <w:num w:numId="27" w16cid:durableId="1766997300">
    <w:abstractNumId w:val="1"/>
  </w:num>
  <w:num w:numId="28" w16cid:durableId="22706903">
    <w:abstractNumId w:val="16"/>
  </w:num>
  <w:num w:numId="29" w16cid:durableId="2087338729">
    <w:abstractNumId w:val="29"/>
  </w:num>
  <w:num w:numId="30" w16cid:durableId="890194107">
    <w:abstractNumId w:val="14"/>
  </w:num>
  <w:num w:numId="31" w16cid:durableId="1045523572">
    <w:abstractNumId w:val="8"/>
  </w:num>
  <w:num w:numId="32" w16cid:durableId="2022244652">
    <w:abstractNumId w:val="30"/>
  </w:num>
  <w:num w:numId="33" w16cid:durableId="1639604259">
    <w:abstractNumId w:val="21"/>
  </w:num>
  <w:num w:numId="34" w16cid:durableId="421075235">
    <w:abstractNumId w:val="24"/>
  </w:num>
  <w:num w:numId="35" w16cid:durableId="1746881445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3663"/>
    <w:rsid w:val="000051BC"/>
    <w:rsid w:val="0001022E"/>
    <w:rsid w:val="00016BAE"/>
    <w:rsid w:val="0002039B"/>
    <w:rsid w:val="00021AD8"/>
    <w:rsid w:val="000230D1"/>
    <w:rsid w:val="00024053"/>
    <w:rsid w:val="00025949"/>
    <w:rsid w:val="00026450"/>
    <w:rsid w:val="000265F7"/>
    <w:rsid w:val="00026BF2"/>
    <w:rsid w:val="00030F22"/>
    <w:rsid w:val="00031C25"/>
    <w:rsid w:val="00031C5F"/>
    <w:rsid w:val="00034CE0"/>
    <w:rsid w:val="00042CB2"/>
    <w:rsid w:val="00042DAF"/>
    <w:rsid w:val="00043A9E"/>
    <w:rsid w:val="00046102"/>
    <w:rsid w:val="000469E6"/>
    <w:rsid w:val="00047E2D"/>
    <w:rsid w:val="00051B97"/>
    <w:rsid w:val="000525B0"/>
    <w:rsid w:val="000615C0"/>
    <w:rsid w:val="0006364D"/>
    <w:rsid w:val="000657E6"/>
    <w:rsid w:val="0006746D"/>
    <w:rsid w:val="00067DC9"/>
    <w:rsid w:val="00072658"/>
    <w:rsid w:val="0007400E"/>
    <w:rsid w:val="00074530"/>
    <w:rsid w:val="00075262"/>
    <w:rsid w:val="00075D3A"/>
    <w:rsid w:val="00077355"/>
    <w:rsid w:val="00077D2A"/>
    <w:rsid w:val="0008412D"/>
    <w:rsid w:val="00086FD5"/>
    <w:rsid w:val="00090AEA"/>
    <w:rsid w:val="00091871"/>
    <w:rsid w:val="000938F4"/>
    <w:rsid w:val="000944C3"/>
    <w:rsid w:val="00094DFA"/>
    <w:rsid w:val="000951C1"/>
    <w:rsid w:val="0009653F"/>
    <w:rsid w:val="000A3007"/>
    <w:rsid w:val="000A4630"/>
    <w:rsid w:val="000A65EF"/>
    <w:rsid w:val="000A7870"/>
    <w:rsid w:val="000B205F"/>
    <w:rsid w:val="000B29DA"/>
    <w:rsid w:val="000B31E0"/>
    <w:rsid w:val="000B4829"/>
    <w:rsid w:val="000B67AB"/>
    <w:rsid w:val="000B7CA6"/>
    <w:rsid w:val="000C03F4"/>
    <w:rsid w:val="000C4C4F"/>
    <w:rsid w:val="000D29F0"/>
    <w:rsid w:val="000D6D3F"/>
    <w:rsid w:val="000D7B11"/>
    <w:rsid w:val="000E2189"/>
    <w:rsid w:val="000E231F"/>
    <w:rsid w:val="000E352C"/>
    <w:rsid w:val="000E35D0"/>
    <w:rsid w:val="000E514A"/>
    <w:rsid w:val="000E57E7"/>
    <w:rsid w:val="000F1F3B"/>
    <w:rsid w:val="000F694F"/>
    <w:rsid w:val="001011C6"/>
    <w:rsid w:val="001022ED"/>
    <w:rsid w:val="001037ED"/>
    <w:rsid w:val="00103C70"/>
    <w:rsid w:val="00110FF9"/>
    <w:rsid w:val="0011147A"/>
    <w:rsid w:val="0011197F"/>
    <w:rsid w:val="00113EC9"/>
    <w:rsid w:val="0011493D"/>
    <w:rsid w:val="00114A4C"/>
    <w:rsid w:val="00115360"/>
    <w:rsid w:val="001203AF"/>
    <w:rsid w:val="00124A7F"/>
    <w:rsid w:val="001250BD"/>
    <w:rsid w:val="00126C69"/>
    <w:rsid w:val="001324A3"/>
    <w:rsid w:val="001330A6"/>
    <w:rsid w:val="00133203"/>
    <w:rsid w:val="001345B2"/>
    <w:rsid w:val="00136446"/>
    <w:rsid w:val="001411C4"/>
    <w:rsid w:val="00141EA0"/>
    <w:rsid w:val="001458BA"/>
    <w:rsid w:val="001526DB"/>
    <w:rsid w:val="00154095"/>
    <w:rsid w:val="00154169"/>
    <w:rsid w:val="00154A75"/>
    <w:rsid w:val="00155162"/>
    <w:rsid w:val="00155C75"/>
    <w:rsid w:val="0016002B"/>
    <w:rsid w:val="00164063"/>
    <w:rsid w:val="00170E7E"/>
    <w:rsid w:val="00177318"/>
    <w:rsid w:val="001835E5"/>
    <w:rsid w:val="001863ED"/>
    <w:rsid w:val="00186CF0"/>
    <w:rsid w:val="00190EA0"/>
    <w:rsid w:val="00191C7A"/>
    <w:rsid w:val="00196722"/>
    <w:rsid w:val="00196BD0"/>
    <w:rsid w:val="001A1AEB"/>
    <w:rsid w:val="001A2D4E"/>
    <w:rsid w:val="001A6D21"/>
    <w:rsid w:val="001B0CC3"/>
    <w:rsid w:val="001B1ACF"/>
    <w:rsid w:val="001C3BB3"/>
    <w:rsid w:val="001C3FD4"/>
    <w:rsid w:val="001C6115"/>
    <w:rsid w:val="001D0762"/>
    <w:rsid w:val="001D1897"/>
    <w:rsid w:val="001D3478"/>
    <w:rsid w:val="001D6169"/>
    <w:rsid w:val="001E0E3F"/>
    <w:rsid w:val="001E34B8"/>
    <w:rsid w:val="001E40D7"/>
    <w:rsid w:val="001E5E50"/>
    <w:rsid w:val="001E7727"/>
    <w:rsid w:val="001E7CE3"/>
    <w:rsid w:val="001F191C"/>
    <w:rsid w:val="001F1B07"/>
    <w:rsid w:val="001F20D4"/>
    <w:rsid w:val="001F33A8"/>
    <w:rsid w:val="001F3D70"/>
    <w:rsid w:val="001F4BDD"/>
    <w:rsid w:val="001F513C"/>
    <w:rsid w:val="00201DF7"/>
    <w:rsid w:val="0020260D"/>
    <w:rsid w:val="002073EA"/>
    <w:rsid w:val="00210707"/>
    <w:rsid w:val="002144DD"/>
    <w:rsid w:val="0021786F"/>
    <w:rsid w:val="00220304"/>
    <w:rsid w:val="0022222B"/>
    <w:rsid w:val="0022392A"/>
    <w:rsid w:val="00225B1B"/>
    <w:rsid w:val="00227A46"/>
    <w:rsid w:val="00233F71"/>
    <w:rsid w:val="00234227"/>
    <w:rsid w:val="002421C3"/>
    <w:rsid w:val="00243110"/>
    <w:rsid w:val="00245B10"/>
    <w:rsid w:val="0025232C"/>
    <w:rsid w:val="00252BA9"/>
    <w:rsid w:val="002538B3"/>
    <w:rsid w:val="00254EE4"/>
    <w:rsid w:val="002570C0"/>
    <w:rsid w:val="0025791B"/>
    <w:rsid w:val="002605F3"/>
    <w:rsid w:val="00260B0F"/>
    <w:rsid w:val="00262E55"/>
    <w:rsid w:val="00263CC3"/>
    <w:rsid w:val="00265E93"/>
    <w:rsid w:val="0027014B"/>
    <w:rsid w:val="002746D5"/>
    <w:rsid w:val="00275F3A"/>
    <w:rsid w:val="0027641F"/>
    <w:rsid w:val="002806F6"/>
    <w:rsid w:val="00287512"/>
    <w:rsid w:val="002877BC"/>
    <w:rsid w:val="00287867"/>
    <w:rsid w:val="00287E23"/>
    <w:rsid w:val="0029514A"/>
    <w:rsid w:val="002A1604"/>
    <w:rsid w:val="002A663C"/>
    <w:rsid w:val="002B07DE"/>
    <w:rsid w:val="002B0C0D"/>
    <w:rsid w:val="002B2982"/>
    <w:rsid w:val="002B40FD"/>
    <w:rsid w:val="002B4C87"/>
    <w:rsid w:val="002B52A0"/>
    <w:rsid w:val="002B6B7F"/>
    <w:rsid w:val="002C063E"/>
    <w:rsid w:val="002C4321"/>
    <w:rsid w:val="002C453C"/>
    <w:rsid w:val="002C4D88"/>
    <w:rsid w:val="002D036D"/>
    <w:rsid w:val="002D15FA"/>
    <w:rsid w:val="002D3291"/>
    <w:rsid w:val="002E03C8"/>
    <w:rsid w:val="002E0F47"/>
    <w:rsid w:val="002E2A41"/>
    <w:rsid w:val="002E2A92"/>
    <w:rsid w:val="002E367B"/>
    <w:rsid w:val="002E62EA"/>
    <w:rsid w:val="002F0EEC"/>
    <w:rsid w:val="002F2A48"/>
    <w:rsid w:val="002F7C3F"/>
    <w:rsid w:val="0030462F"/>
    <w:rsid w:val="0030544E"/>
    <w:rsid w:val="0031067E"/>
    <w:rsid w:val="0031099F"/>
    <w:rsid w:val="003227A5"/>
    <w:rsid w:val="00322A90"/>
    <w:rsid w:val="00323A71"/>
    <w:rsid w:val="00327228"/>
    <w:rsid w:val="003275B3"/>
    <w:rsid w:val="00327981"/>
    <w:rsid w:val="00330264"/>
    <w:rsid w:val="0033164B"/>
    <w:rsid w:val="00331F5F"/>
    <w:rsid w:val="00340786"/>
    <w:rsid w:val="0034229E"/>
    <w:rsid w:val="00350A58"/>
    <w:rsid w:val="00351FFB"/>
    <w:rsid w:val="00353139"/>
    <w:rsid w:val="00353F72"/>
    <w:rsid w:val="00354B18"/>
    <w:rsid w:val="00355659"/>
    <w:rsid w:val="003556BA"/>
    <w:rsid w:val="003556DE"/>
    <w:rsid w:val="00356C46"/>
    <w:rsid w:val="0036427A"/>
    <w:rsid w:val="00366191"/>
    <w:rsid w:val="00370E0A"/>
    <w:rsid w:val="00373311"/>
    <w:rsid w:val="00377387"/>
    <w:rsid w:val="00377F0E"/>
    <w:rsid w:val="00380D02"/>
    <w:rsid w:val="0038443B"/>
    <w:rsid w:val="00394A06"/>
    <w:rsid w:val="00396326"/>
    <w:rsid w:val="003A06DD"/>
    <w:rsid w:val="003A08EA"/>
    <w:rsid w:val="003A0F23"/>
    <w:rsid w:val="003A532B"/>
    <w:rsid w:val="003A56AB"/>
    <w:rsid w:val="003A7D03"/>
    <w:rsid w:val="003B0FEE"/>
    <w:rsid w:val="003B2B95"/>
    <w:rsid w:val="003B397B"/>
    <w:rsid w:val="003B4FA6"/>
    <w:rsid w:val="003C07CF"/>
    <w:rsid w:val="003C1621"/>
    <w:rsid w:val="003C2976"/>
    <w:rsid w:val="003C3160"/>
    <w:rsid w:val="003C3920"/>
    <w:rsid w:val="003C3BA0"/>
    <w:rsid w:val="003C6B0D"/>
    <w:rsid w:val="003D0636"/>
    <w:rsid w:val="003D0787"/>
    <w:rsid w:val="003D37A1"/>
    <w:rsid w:val="003D3DFB"/>
    <w:rsid w:val="003D6267"/>
    <w:rsid w:val="003D6A39"/>
    <w:rsid w:val="003E013E"/>
    <w:rsid w:val="003E1568"/>
    <w:rsid w:val="003E189D"/>
    <w:rsid w:val="003E3B77"/>
    <w:rsid w:val="003E77A1"/>
    <w:rsid w:val="003F5105"/>
    <w:rsid w:val="003F7ACC"/>
    <w:rsid w:val="003F7B78"/>
    <w:rsid w:val="00401F05"/>
    <w:rsid w:val="00403AFC"/>
    <w:rsid w:val="00403FBD"/>
    <w:rsid w:val="00404783"/>
    <w:rsid w:val="00404CA2"/>
    <w:rsid w:val="00406B65"/>
    <w:rsid w:val="00407F52"/>
    <w:rsid w:val="00410A3C"/>
    <w:rsid w:val="004129B7"/>
    <w:rsid w:val="004130DB"/>
    <w:rsid w:val="004137D3"/>
    <w:rsid w:val="004147C1"/>
    <w:rsid w:val="004154BA"/>
    <w:rsid w:val="00416E62"/>
    <w:rsid w:val="004174C0"/>
    <w:rsid w:val="00417710"/>
    <w:rsid w:val="00423FB3"/>
    <w:rsid w:val="00423FDA"/>
    <w:rsid w:val="00425635"/>
    <w:rsid w:val="00425844"/>
    <w:rsid w:val="00426271"/>
    <w:rsid w:val="004263C2"/>
    <w:rsid w:val="004314BE"/>
    <w:rsid w:val="00434724"/>
    <w:rsid w:val="00435B8A"/>
    <w:rsid w:val="0043613C"/>
    <w:rsid w:val="00440F17"/>
    <w:rsid w:val="00444C45"/>
    <w:rsid w:val="00446D9C"/>
    <w:rsid w:val="0045163A"/>
    <w:rsid w:val="004534E6"/>
    <w:rsid w:val="00455B04"/>
    <w:rsid w:val="004600C8"/>
    <w:rsid w:val="004615AD"/>
    <w:rsid w:val="004621E8"/>
    <w:rsid w:val="00466F16"/>
    <w:rsid w:val="004679D0"/>
    <w:rsid w:val="00467A4C"/>
    <w:rsid w:val="00467B69"/>
    <w:rsid w:val="004754B3"/>
    <w:rsid w:val="00480D87"/>
    <w:rsid w:val="004811DF"/>
    <w:rsid w:val="004813FF"/>
    <w:rsid w:val="00484115"/>
    <w:rsid w:val="00485525"/>
    <w:rsid w:val="00486F70"/>
    <w:rsid w:val="00493CBC"/>
    <w:rsid w:val="00494695"/>
    <w:rsid w:val="00496E8A"/>
    <w:rsid w:val="0049738E"/>
    <w:rsid w:val="004A3CD9"/>
    <w:rsid w:val="004A5DC5"/>
    <w:rsid w:val="004B21CD"/>
    <w:rsid w:val="004B22FD"/>
    <w:rsid w:val="004B2E7C"/>
    <w:rsid w:val="004B3C3A"/>
    <w:rsid w:val="004B4724"/>
    <w:rsid w:val="004C666C"/>
    <w:rsid w:val="004D0966"/>
    <w:rsid w:val="004D5D55"/>
    <w:rsid w:val="004E1FCA"/>
    <w:rsid w:val="004E2179"/>
    <w:rsid w:val="004F298F"/>
    <w:rsid w:val="004F3D83"/>
    <w:rsid w:val="004F426F"/>
    <w:rsid w:val="0050364E"/>
    <w:rsid w:val="00503A2E"/>
    <w:rsid w:val="005079FC"/>
    <w:rsid w:val="00510704"/>
    <w:rsid w:val="00511E2C"/>
    <w:rsid w:val="00521B95"/>
    <w:rsid w:val="00525879"/>
    <w:rsid w:val="00526998"/>
    <w:rsid w:val="00526B1F"/>
    <w:rsid w:val="005276A5"/>
    <w:rsid w:val="0053005A"/>
    <w:rsid w:val="00530DBE"/>
    <w:rsid w:val="00532628"/>
    <w:rsid w:val="00533C74"/>
    <w:rsid w:val="0053619F"/>
    <w:rsid w:val="00537F08"/>
    <w:rsid w:val="00542070"/>
    <w:rsid w:val="00545CD7"/>
    <w:rsid w:val="00546802"/>
    <w:rsid w:val="00547F0E"/>
    <w:rsid w:val="0055045D"/>
    <w:rsid w:val="00552DC7"/>
    <w:rsid w:val="00555C36"/>
    <w:rsid w:val="0055704A"/>
    <w:rsid w:val="00560405"/>
    <w:rsid w:val="00571C75"/>
    <w:rsid w:val="005728D1"/>
    <w:rsid w:val="00576B4C"/>
    <w:rsid w:val="00581A59"/>
    <w:rsid w:val="005825EA"/>
    <w:rsid w:val="005829B8"/>
    <w:rsid w:val="00582AE7"/>
    <w:rsid w:val="00585C82"/>
    <w:rsid w:val="0058611E"/>
    <w:rsid w:val="0058635B"/>
    <w:rsid w:val="00591CF6"/>
    <w:rsid w:val="005A182A"/>
    <w:rsid w:val="005A28E2"/>
    <w:rsid w:val="005A668D"/>
    <w:rsid w:val="005B288C"/>
    <w:rsid w:val="005B3B5E"/>
    <w:rsid w:val="005B3DCA"/>
    <w:rsid w:val="005B4833"/>
    <w:rsid w:val="005B52E4"/>
    <w:rsid w:val="005B5EF6"/>
    <w:rsid w:val="005C0521"/>
    <w:rsid w:val="005C0B8A"/>
    <w:rsid w:val="005C2B4B"/>
    <w:rsid w:val="005C3C6A"/>
    <w:rsid w:val="005C46F0"/>
    <w:rsid w:val="005C48CB"/>
    <w:rsid w:val="005C59E0"/>
    <w:rsid w:val="005C6B94"/>
    <w:rsid w:val="005D0EFC"/>
    <w:rsid w:val="005D1C4E"/>
    <w:rsid w:val="005D41F8"/>
    <w:rsid w:val="005D4CB3"/>
    <w:rsid w:val="005D767A"/>
    <w:rsid w:val="005E1BF4"/>
    <w:rsid w:val="005E28FE"/>
    <w:rsid w:val="005E4FA0"/>
    <w:rsid w:val="005E72EE"/>
    <w:rsid w:val="005E734B"/>
    <w:rsid w:val="005E7DB7"/>
    <w:rsid w:val="005F0D08"/>
    <w:rsid w:val="005F1C5D"/>
    <w:rsid w:val="005F1F5D"/>
    <w:rsid w:val="005F5C8E"/>
    <w:rsid w:val="005F5F5C"/>
    <w:rsid w:val="006015D8"/>
    <w:rsid w:val="00602E94"/>
    <w:rsid w:val="00605F58"/>
    <w:rsid w:val="0060652E"/>
    <w:rsid w:val="0060659F"/>
    <w:rsid w:val="006126C6"/>
    <w:rsid w:val="0061607C"/>
    <w:rsid w:val="0061717B"/>
    <w:rsid w:val="00617ECC"/>
    <w:rsid w:val="00621495"/>
    <w:rsid w:val="00623ED6"/>
    <w:rsid w:val="006259DC"/>
    <w:rsid w:val="006327BB"/>
    <w:rsid w:val="00635B4A"/>
    <w:rsid w:val="00637856"/>
    <w:rsid w:val="006420BC"/>
    <w:rsid w:val="006442F1"/>
    <w:rsid w:val="00644F39"/>
    <w:rsid w:val="0065059B"/>
    <w:rsid w:val="00651B68"/>
    <w:rsid w:val="00652FD9"/>
    <w:rsid w:val="006546B3"/>
    <w:rsid w:val="006563D6"/>
    <w:rsid w:val="00660510"/>
    <w:rsid w:val="00662BCD"/>
    <w:rsid w:val="00664E44"/>
    <w:rsid w:val="0066546D"/>
    <w:rsid w:val="00670709"/>
    <w:rsid w:val="006728CC"/>
    <w:rsid w:val="00676A99"/>
    <w:rsid w:val="00677FCC"/>
    <w:rsid w:val="00681581"/>
    <w:rsid w:val="0068340F"/>
    <w:rsid w:val="00683D94"/>
    <w:rsid w:val="00686C60"/>
    <w:rsid w:val="00692D86"/>
    <w:rsid w:val="0069461E"/>
    <w:rsid w:val="006946B1"/>
    <w:rsid w:val="006947C6"/>
    <w:rsid w:val="00696665"/>
    <w:rsid w:val="00697367"/>
    <w:rsid w:val="006A3EF9"/>
    <w:rsid w:val="006A4168"/>
    <w:rsid w:val="006B788D"/>
    <w:rsid w:val="006C002F"/>
    <w:rsid w:val="006C4CF8"/>
    <w:rsid w:val="006C5D3D"/>
    <w:rsid w:val="006C5F35"/>
    <w:rsid w:val="006C6764"/>
    <w:rsid w:val="006C6910"/>
    <w:rsid w:val="006D2B62"/>
    <w:rsid w:val="006D3FB2"/>
    <w:rsid w:val="006D6F65"/>
    <w:rsid w:val="006D716B"/>
    <w:rsid w:val="006D7C39"/>
    <w:rsid w:val="006E1354"/>
    <w:rsid w:val="006E23DD"/>
    <w:rsid w:val="006E3788"/>
    <w:rsid w:val="006E4035"/>
    <w:rsid w:val="006E4F52"/>
    <w:rsid w:val="006E5296"/>
    <w:rsid w:val="006E63B4"/>
    <w:rsid w:val="006F4DDE"/>
    <w:rsid w:val="006F5137"/>
    <w:rsid w:val="006F64FE"/>
    <w:rsid w:val="0070000C"/>
    <w:rsid w:val="00701F31"/>
    <w:rsid w:val="007021EC"/>
    <w:rsid w:val="0070229B"/>
    <w:rsid w:val="0070392B"/>
    <w:rsid w:val="00704A43"/>
    <w:rsid w:val="00704C1E"/>
    <w:rsid w:val="007074DE"/>
    <w:rsid w:val="00710BDB"/>
    <w:rsid w:val="007168F7"/>
    <w:rsid w:val="007172A1"/>
    <w:rsid w:val="00717EBB"/>
    <w:rsid w:val="007206B5"/>
    <w:rsid w:val="00730269"/>
    <w:rsid w:val="0073039B"/>
    <w:rsid w:val="00730FD1"/>
    <w:rsid w:val="007342C2"/>
    <w:rsid w:val="00734549"/>
    <w:rsid w:val="007362AB"/>
    <w:rsid w:val="0073711F"/>
    <w:rsid w:val="00737C33"/>
    <w:rsid w:val="007422AC"/>
    <w:rsid w:val="00742775"/>
    <w:rsid w:val="0074396D"/>
    <w:rsid w:val="00745494"/>
    <w:rsid w:val="007461C0"/>
    <w:rsid w:val="0075027C"/>
    <w:rsid w:val="007507B5"/>
    <w:rsid w:val="007526F2"/>
    <w:rsid w:val="00752F23"/>
    <w:rsid w:val="007545FC"/>
    <w:rsid w:val="00754E27"/>
    <w:rsid w:val="00755C4D"/>
    <w:rsid w:val="007576DC"/>
    <w:rsid w:val="007704D3"/>
    <w:rsid w:val="00772A2F"/>
    <w:rsid w:val="00772F6B"/>
    <w:rsid w:val="007737A1"/>
    <w:rsid w:val="00775356"/>
    <w:rsid w:val="0077648B"/>
    <w:rsid w:val="00782DC8"/>
    <w:rsid w:val="007864D9"/>
    <w:rsid w:val="007916B7"/>
    <w:rsid w:val="00796D48"/>
    <w:rsid w:val="00796EA2"/>
    <w:rsid w:val="007A1D0D"/>
    <w:rsid w:val="007A2119"/>
    <w:rsid w:val="007A3D10"/>
    <w:rsid w:val="007A6FF7"/>
    <w:rsid w:val="007A7978"/>
    <w:rsid w:val="007A799E"/>
    <w:rsid w:val="007B12D9"/>
    <w:rsid w:val="007B2FAB"/>
    <w:rsid w:val="007B6AAE"/>
    <w:rsid w:val="007B7C47"/>
    <w:rsid w:val="007C04D5"/>
    <w:rsid w:val="007C1EDE"/>
    <w:rsid w:val="007D0A48"/>
    <w:rsid w:val="007D4169"/>
    <w:rsid w:val="007D683F"/>
    <w:rsid w:val="007E053A"/>
    <w:rsid w:val="007E0ACD"/>
    <w:rsid w:val="007E11AF"/>
    <w:rsid w:val="007E1721"/>
    <w:rsid w:val="007E421B"/>
    <w:rsid w:val="007E48CF"/>
    <w:rsid w:val="007E4C4F"/>
    <w:rsid w:val="007E54BA"/>
    <w:rsid w:val="007E609A"/>
    <w:rsid w:val="007E713E"/>
    <w:rsid w:val="007E7B23"/>
    <w:rsid w:val="007F05C4"/>
    <w:rsid w:val="007F0BC7"/>
    <w:rsid w:val="007F15EE"/>
    <w:rsid w:val="007F173E"/>
    <w:rsid w:val="007F73EC"/>
    <w:rsid w:val="008001DF"/>
    <w:rsid w:val="00801AE4"/>
    <w:rsid w:val="00803D29"/>
    <w:rsid w:val="00806BFE"/>
    <w:rsid w:val="0081559C"/>
    <w:rsid w:val="00815B74"/>
    <w:rsid w:val="00816A55"/>
    <w:rsid w:val="00816B4B"/>
    <w:rsid w:val="0082596E"/>
    <w:rsid w:val="0082720B"/>
    <w:rsid w:val="0082797D"/>
    <w:rsid w:val="0083085B"/>
    <w:rsid w:val="008317B3"/>
    <w:rsid w:val="00831D70"/>
    <w:rsid w:val="00832142"/>
    <w:rsid w:val="00832182"/>
    <w:rsid w:val="008343DA"/>
    <w:rsid w:val="00841E07"/>
    <w:rsid w:val="00844A0D"/>
    <w:rsid w:val="00845267"/>
    <w:rsid w:val="00845A24"/>
    <w:rsid w:val="00846E06"/>
    <w:rsid w:val="008475DB"/>
    <w:rsid w:val="00847A71"/>
    <w:rsid w:val="00850C6C"/>
    <w:rsid w:val="008519D0"/>
    <w:rsid w:val="00852941"/>
    <w:rsid w:val="0085421C"/>
    <w:rsid w:val="0085465D"/>
    <w:rsid w:val="00854F83"/>
    <w:rsid w:val="008551F3"/>
    <w:rsid w:val="008649BA"/>
    <w:rsid w:val="00865096"/>
    <w:rsid w:val="00865618"/>
    <w:rsid w:val="00866C22"/>
    <w:rsid w:val="00866F20"/>
    <w:rsid w:val="00867346"/>
    <w:rsid w:val="00871341"/>
    <w:rsid w:val="008713C5"/>
    <w:rsid w:val="008726F0"/>
    <w:rsid w:val="008730AB"/>
    <w:rsid w:val="00874E2C"/>
    <w:rsid w:val="00875FC1"/>
    <w:rsid w:val="00876DAA"/>
    <w:rsid w:val="00884059"/>
    <w:rsid w:val="0088548D"/>
    <w:rsid w:val="00886CDC"/>
    <w:rsid w:val="00893A90"/>
    <w:rsid w:val="00893CBD"/>
    <w:rsid w:val="0089773B"/>
    <w:rsid w:val="008A12EA"/>
    <w:rsid w:val="008A1CAA"/>
    <w:rsid w:val="008A24A5"/>
    <w:rsid w:val="008A3B99"/>
    <w:rsid w:val="008B1826"/>
    <w:rsid w:val="008B1E6A"/>
    <w:rsid w:val="008C0E9A"/>
    <w:rsid w:val="008D0AE8"/>
    <w:rsid w:val="008D1A33"/>
    <w:rsid w:val="008D4513"/>
    <w:rsid w:val="008D7876"/>
    <w:rsid w:val="008F0E23"/>
    <w:rsid w:val="008F4DE9"/>
    <w:rsid w:val="008F70FB"/>
    <w:rsid w:val="00900E9D"/>
    <w:rsid w:val="00903AC6"/>
    <w:rsid w:val="009047C2"/>
    <w:rsid w:val="0091237E"/>
    <w:rsid w:val="00912EED"/>
    <w:rsid w:val="009148EF"/>
    <w:rsid w:val="0091764E"/>
    <w:rsid w:val="00917654"/>
    <w:rsid w:val="00921CA4"/>
    <w:rsid w:val="00927594"/>
    <w:rsid w:val="009277DC"/>
    <w:rsid w:val="009308C0"/>
    <w:rsid w:val="00932EB0"/>
    <w:rsid w:val="00935904"/>
    <w:rsid w:val="00936AB4"/>
    <w:rsid w:val="00937078"/>
    <w:rsid w:val="00941B8B"/>
    <w:rsid w:val="0094755D"/>
    <w:rsid w:val="00951A39"/>
    <w:rsid w:val="00952509"/>
    <w:rsid w:val="00955D20"/>
    <w:rsid w:val="00964B34"/>
    <w:rsid w:val="00967067"/>
    <w:rsid w:val="009676FB"/>
    <w:rsid w:val="00967FF0"/>
    <w:rsid w:val="00970A05"/>
    <w:rsid w:val="00973F33"/>
    <w:rsid w:val="0097525F"/>
    <w:rsid w:val="0098441E"/>
    <w:rsid w:val="0098651F"/>
    <w:rsid w:val="0098674A"/>
    <w:rsid w:val="009901A9"/>
    <w:rsid w:val="00990777"/>
    <w:rsid w:val="0099139F"/>
    <w:rsid w:val="00991F1A"/>
    <w:rsid w:val="00995437"/>
    <w:rsid w:val="009A0EFE"/>
    <w:rsid w:val="009A1EA7"/>
    <w:rsid w:val="009A550B"/>
    <w:rsid w:val="009A68E7"/>
    <w:rsid w:val="009B15D4"/>
    <w:rsid w:val="009B2108"/>
    <w:rsid w:val="009B271A"/>
    <w:rsid w:val="009B2B84"/>
    <w:rsid w:val="009B5866"/>
    <w:rsid w:val="009B7662"/>
    <w:rsid w:val="009B7E11"/>
    <w:rsid w:val="009C0D67"/>
    <w:rsid w:val="009C3174"/>
    <w:rsid w:val="009D0EC1"/>
    <w:rsid w:val="009D2007"/>
    <w:rsid w:val="009D2187"/>
    <w:rsid w:val="009E196F"/>
    <w:rsid w:val="009E1BC9"/>
    <w:rsid w:val="009E21AD"/>
    <w:rsid w:val="009E2604"/>
    <w:rsid w:val="009E304E"/>
    <w:rsid w:val="009E3993"/>
    <w:rsid w:val="009E496B"/>
    <w:rsid w:val="009E6155"/>
    <w:rsid w:val="009E68A1"/>
    <w:rsid w:val="009E7926"/>
    <w:rsid w:val="009F186D"/>
    <w:rsid w:val="009F3A51"/>
    <w:rsid w:val="009F67A6"/>
    <w:rsid w:val="00A00177"/>
    <w:rsid w:val="00A05E10"/>
    <w:rsid w:val="00A1610B"/>
    <w:rsid w:val="00A201E2"/>
    <w:rsid w:val="00A20B18"/>
    <w:rsid w:val="00A22489"/>
    <w:rsid w:val="00A23CE5"/>
    <w:rsid w:val="00A24252"/>
    <w:rsid w:val="00A245BA"/>
    <w:rsid w:val="00A27EB8"/>
    <w:rsid w:val="00A27FFA"/>
    <w:rsid w:val="00A32FA1"/>
    <w:rsid w:val="00A3614E"/>
    <w:rsid w:val="00A37C1F"/>
    <w:rsid w:val="00A52C16"/>
    <w:rsid w:val="00A53F80"/>
    <w:rsid w:val="00A57A58"/>
    <w:rsid w:val="00A57E22"/>
    <w:rsid w:val="00A63335"/>
    <w:rsid w:val="00A6397B"/>
    <w:rsid w:val="00A66F76"/>
    <w:rsid w:val="00A67DE8"/>
    <w:rsid w:val="00A70663"/>
    <w:rsid w:val="00A74129"/>
    <w:rsid w:val="00A74683"/>
    <w:rsid w:val="00A76C71"/>
    <w:rsid w:val="00A8066C"/>
    <w:rsid w:val="00A80BC3"/>
    <w:rsid w:val="00A80F13"/>
    <w:rsid w:val="00A81594"/>
    <w:rsid w:val="00A824ED"/>
    <w:rsid w:val="00A82AE9"/>
    <w:rsid w:val="00A83056"/>
    <w:rsid w:val="00A83C1F"/>
    <w:rsid w:val="00A851E5"/>
    <w:rsid w:val="00A85422"/>
    <w:rsid w:val="00A86299"/>
    <w:rsid w:val="00A90002"/>
    <w:rsid w:val="00A90B0E"/>
    <w:rsid w:val="00A9129C"/>
    <w:rsid w:val="00A92936"/>
    <w:rsid w:val="00A931A6"/>
    <w:rsid w:val="00A96597"/>
    <w:rsid w:val="00A9766C"/>
    <w:rsid w:val="00A97E41"/>
    <w:rsid w:val="00AA1686"/>
    <w:rsid w:val="00AA2EA4"/>
    <w:rsid w:val="00AB0604"/>
    <w:rsid w:val="00AB389E"/>
    <w:rsid w:val="00AB67C8"/>
    <w:rsid w:val="00AB7247"/>
    <w:rsid w:val="00AC5B59"/>
    <w:rsid w:val="00AC75C7"/>
    <w:rsid w:val="00AD0AA0"/>
    <w:rsid w:val="00AD101F"/>
    <w:rsid w:val="00AD351A"/>
    <w:rsid w:val="00AD3BA4"/>
    <w:rsid w:val="00AD4F56"/>
    <w:rsid w:val="00AD6F1A"/>
    <w:rsid w:val="00AE33B3"/>
    <w:rsid w:val="00AE3B14"/>
    <w:rsid w:val="00AE513F"/>
    <w:rsid w:val="00AF0BD0"/>
    <w:rsid w:val="00AF0BE1"/>
    <w:rsid w:val="00AF0C7B"/>
    <w:rsid w:val="00AF38DA"/>
    <w:rsid w:val="00AF3C5A"/>
    <w:rsid w:val="00B061EA"/>
    <w:rsid w:val="00B07C73"/>
    <w:rsid w:val="00B10166"/>
    <w:rsid w:val="00B12004"/>
    <w:rsid w:val="00B128C7"/>
    <w:rsid w:val="00B12B48"/>
    <w:rsid w:val="00B15B95"/>
    <w:rsid w:val="00B16C9D"/>
    <w:rsid w:val="00B16D5E"/>
    <w:rsid w:val="00B20E1E"/>
    <w:rsid w:val="00B23748"/>
    <w:rsid w:val="00B257DB"/>
    <w:rsid w:val="00B266C5"/>
    <w:rsid w:val="00B30C72"/>
    <w:rsid w:val="00B32333"/>
    <w:rsid w:val="00B33037"/>
    <w:rsid w:val="00B35BA8"/>
    <w:rsid w:val="00B36A94"/>
    <w:rsid w:val="00B37130"/>
    <w:rsid w:val="00B415E0"/>
    <w:rsid w:val="00B429F1"/>
    <w:rsid w:val="00B539DB"/>
    <w:rsid w:val="00B54C1F"/>
    <w:rsid w:val="00B563EA"/>
    <w:rsid w:val="00B567A3"/>
    <w:rsid w:val="00B5760C"/>
    <w:rsid w:val="00B57AB1"/>
    <w:rsid w:val="00B616FC"/>
    <w:rsid w:val="00B6377F"/>
    <w:rsid w:val="00B66FD9"/>
    <w:rsid w:val="00B71C27"/>
    <w:rsid w:val="00B72A13"/>
    <w:rsid w:val="00B7391B"/>
    <w:rsid w:val="00B75CF1"/>
    <w:rsid w:val="00B77C1A"/>
    <w:rsid w:val="00B82433"/>
    <w:rsid w:val="00B91B68"/>
    <w:rsid w:val="00B92895"/>
    <w:rsid w:val="00B92D9A"/>
    <w:rsid w:val="00B92FAA"/>
    <w:rsid w:val="00BA213B"/>
    <w:rsid w:val="00BA2445"/>
    <w:rsid w:val="00BA4729"/>
    <w:rsid w:val="00BA5048"/>
    <w:rsid w:val="00BA60B9"/>
    <w:rsid w:val="00BA6721"/>
    <w:rsid w:val="00BB31E2"/>
    <w:rsid w:val="00BB333D"/>
    <w:rsid w:val="00BB3545"/>
    <w:rsid w:val="00BB3798"/>
    <w:rsid w:val="00BB3F4C"/>
    <w:rsid w:val="00BC05FD"/>
    <w:rsid w:val="00BC2E39"/>
    <w:rsid w:val="00BC37F1"/>
    <w:rsid w:val="00BD1F0B"/>
    <w:rsid w:val="00BD50EB"/>
    <w:rsid w:val="00BD63C4"/>
    <w:rsid w:val="00BD7FBF"/>
    <w:rsid w:val="00BE1DF5"/>
    <w:rsid w:val="00BE2680"/>
    <w:rsid w:val="00BE2C92"/>
    <w:rsid w:val="00BE3855"/>
    <w:rsid w:val="00BE5E17"/>
    <w:rsid w:val="00BE6388"/>
    <w:rsid w:val="00BE63D7"/>
    <w:rsid w:val="00BE64A5"/>
    <w:rsid w:val="00BE7313"/>
    <w:rsid w:val="00BF098B"/>
    <w:rsid w:val="00BF180F"/>
    <w:rsid w:val="00BF5EE4"/>
    <w:rsid w:val="00BF622E"/>
    <w:rsid w:val="00BF6973"/>
    <w:rsid w:val="00BF6BF8"/>
    <w:rsid w:val="00BF714D"/>
    <w:rsid w:val="00BF7CCE"/>
    <w:rsid w:val="00C058A0"/>
    <w:rsid w:val="00C07C30"/>
    <w:rsid w:val="00C15042"/>
    <w:rsid w:val="00C153FA"/>
    <w:rsid w:val="00C2460B"/>
    <w:rsid w:val="00C24E3E"/>
    <w:rsid w:val="00C2522B"/>
    <w:rsid w:val="00C30AED"/>
    <w:rsid w:val="00C32CCC"/>
    <w:rsid w:val="00C32FBA"/>
    <w:rsid w:val="00C33E07"/>
    <w:rsid w:val="00C33FDA"/>
    <w:rsid w:val="00C3662D"/>
    <w:rsid w:val="00C42156"/>
    <w:rsid w:val="00C43A45"/>
    <w:rsid w:val="00C450D0"/>
    <w:rsid w:val="00C572A1"/>
    <w:rsid w:val="00C57650"/>
    <w:rsid w:val="00C601ED"/>
    <w:rsid w:val="00C60670"/>
    <w:rsid w:val="00C62267"/>
    <w:rsid w:val="00C704E9"/>
    <w:rsid w:val="00C716BA"/>
    <w:rsid w:val="00C71916"/>
    <w:rsid w:val="00C754CE"/>
    <w:rsid w:val="00C75C5A"/>
    <w:rsid w:val="00C76268"/>
    <w:rsid w:val="00C82EFB"/>
    <w:rsid w:val="00C8427B"/>
    <w:rsid w:val="00C84439"/>
    <w:rsid w:val="00C85C5F"/>
    <w:rsid w:val="00C86C52"/>
    <w:rsid w:val="00C93221"/>
    <w:rsid w:val="00C978E8"/>
    <w:rsid w:val="00CA0597"/>
    <w:rsid w:val="00CA273B"/>
    <w:rsid w:val="00CA300D"/>
    <w:rsid w:val="00CA31A6"/>
    <w:rsid w:val="00CA6E9E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D0323"/>
    <w:rsid w:val="00CE23D6"/>
    <w:rsid w:val="00CE35B0"/>
    <w:rsid w:val="00CE4713"/>
    <w:rsid w:val="00CE4904"/>
    <w:rsid w:val="00CE54B0"/>
    <w:rsid w:val="00CE54CF"/>
    <w:rsid w:val="00CE710F"/>
    <w:rsid w:val="00CE7A38"/>
    <w:rsid w:val="00CF1164"/>
    <w:rsid w:val="00CF1593"/>
    <w:rsid w:val="00CF3EB2"/>
    <w:rsid w:val="00CF482B"/>
    <w:rsid w:val="00CF51E8"/>
    <w:rsid w:val="00CF6672"/>
    <w:rsid w:val="00CF67E4"/>
    <w:rsid w:val="00D02D7E"/>
    <w:rsid w:val="00D04DEA"/>
    <w:rsid w:val="00D07862"/>
    <w:rsid w:val="00D12826"/>
    <w:rsid w:val="00D12DC7"/>
    <w:rsid w:val="00D13FCA"/>
    <w:rsid w:val="00D150C8"/>
    <w:rsid w:val="00D155DA"/>
    <w:rsid w:val="00D160BD"/>
    <w:rsid w:val="00D22A2D"/>
    <w:rsid w:val="00D25C00"/>
    <w:rsid w:val="00D27066"/>
    <w:rsid w:val="00D3170B"/>
    <w:rsid w:val="00D31BED"/>
    <w:rsid w:val="00D33ED1"/>
    <w:rsid w:val="00D34A0B"/>
    <w:rsid w:val="00D3649A"/>
    <w:rsid w:val="00D364CA"/>
    <w:rsid w:val="00D37369"/>
    <w:rsid w:val="00D37394"/>
    <w:rsid w:val="00D43CE6"/>
    <w:rsid w:val="00D44A8B"/>
    <w:rsid w:val="00D54420"/>
    <w:rsid w:val="00D54656"/>
    <w:rsid w:val="00D54F41"/>
    <w:rsid w:val="00D55BB4"/>
    <w:rsid w:val="00D61930"/>
    <w:rsid w:val="00D70532"/>
    <w:rsid w:val="00D70685"/>
    <w:rsid w:val="00D70C48"/>
    <w:rsid w:val="00D71295"/>
    <w:rsid w:val="00D72CD7"/>
    <w:rsid w:val="00D72CDA"/>
    <w:rsid w:val="00D73AA1"/>
    <w:rsid w:val="00D74707"/>
    <w:rsid w:val="00D74ED4"/>
    <w:rsid w:val="00D81C99"/>
    <w:rsid w:val="00D820DC"/>
    <w:rsid w:val="00D82A68"/>
    <w:rsid w:val="00D83D50"/>
    <w:rsid w:val="00D85593"/>
    <w:rsid w:val="00D86351"/>
    <w:rsid w:val="00D91B81"/>
    <w:rsid w:val="00D972A7"/>
    <w:rsid w:val="00DA5E01"/>
    <w:rsid w:val="00DA612D"/>
    <w:rsid w:val="00DA635B"/>
    <w:rsid w:val="00DA79F1"/>
    <w:rsid w:val="00DA7FA0"/>
    <w:rsid w:val="00DB02C2"/>
    <w:rsid w:val="00DB02E0"/>
    <w:rsid w:val="00DB2D96"/>
    <w:rsid w:val="00DB52AB"/>
    <w:rsid w:val="00DB6307"/>
    <w:rsid w:val="00DB7396"/>
    <w:rsid w:val="00DC276A"/>
    <w:rsid w:val="00DC32FC"/>
    <w:rsid w:val="00DC69F1"/>
    <w:rsid w:val="00DC6A6E"/>
    <w:rsid w:val="00DC6D1E"/>
    <w:rsid w:val="00DC76E4"/>
    <w:rsid w:val="00DC770F"/>
    <w:rsid w:val="00DD0AF1"/>
    <w:rsid w:val="00DD111C"/>
    <w:rsid w:val="00DD5D07"/>
    <w:rsid w:val="00DE06AE"/>
    <w:rsid w:val="00DE0AAC"/>
    <w:rsid w:val="00DE137E"/>
    <w:rsid w:val="00DE2B66"/>
    <w:rsid w:val="00DE2F57"/>
    <w:rsid w:val="00DE4291"/>
    <w:rsid w:val="00DE4E6D"/>
    <w:rsid w:val="00DF12DF"/>
    <w:rsid w:val="00DF36B9"/>
    <w:rsid w:val="00DF5591"/>
    <w:rsid w:val="00E00C21"/>
    <w:rsid w:val="00E05067"/>
    <w:rsid w:val="00E07640"/>
    <w:rsid w:val="00E10EBC"/>
    <w:rsid w:val="00E112AF"/>
    <w:rsid w:val="00E12F65"/>
    <w:rsid w:val="00E23B49"/>
    <w:rsid w:val="00E26999"/>
    <w:rsid w:val="00E275FA"/>
    <w:rsid w:val="00E31510"/>
    <w:rsid w:val="00E31F7B"/>
    <w:rsid w:val="00E33FFF"/>
    <w:rsid w:val="00E4029E"/>
    <w:rsid w:val="00E458F5"/>
    <w:rsid w:val="00E4796F"/>
    <w:rsid w:val="00E50B29"/>
    <w:rsid w:val="00E51357"/>
    <w:rsid w:val="00E55716"/>
    <w:rsid w:val="00E5711A"/>
    <w:rsid w:val="00E6040A"/>
    <w:rsid w:val="00E625D1"/>
    <w:rsid w:val="00E62C8D"/>
    <w:rsid w:val="00E63D2E"/>
    <w:rsid w:val="00E668B2"/>
    <w:rsid w:val="00E702FD"/>
    <w:rsid w:val="00E70E2F"/>
    <w:rsid w:val="00E71131"/>
    <w:rsid w:val="00E739FA"/>
    <w:rsid w:val="00E73AB7"/>
    <w:rsid w:val="00E74FC6"/>
    <w:rsid w:val="00E7506B"/>
    <w:rsid w:val="00E755C5"/>
    <w:rsid w:val="00E770E8"/>
    <w:rsid w:val="00E77417"/>
    <w:rsid w:val="00E775F2"/>
    <w:rsid w:val="00E7775B"/>
    <w:rsid w:val="00E818DE"/>
    <w:rsid w:val="00E82F8F"/>
    <w:rsid w:val="00E83578"/>
    <w:rsid w:val="00E849C7"/>
    <w:rsid w:val="00E86753"/>
    <w:rsid w:val="00E86901"/>
    <w:rsid w:val="00E90AD9"/>
    <w:rsid w:val="00E91C57"/>
    <w:rsid w:val="00E93C51"/>
    <w:rsid w:val="00E94290"/>
    <w:rsid w:val="00E94690"/>
    <w:rsid w:val="00E9754A"/>
    <w:rsid w:val="00E97E5E"/>
    <w:rsid w:val="00EA12EE"/>
    <w:rsid w:val="00EA3840"/>
    <w:rsid w:val="00EB0A3E"/>
    <w:rsid w:val="00EB4480"/>
    <w:rsid w:val="00EB74B0"/>
    <w:rsid w:val="00EC0A6D"/>
    <w:rsid w:val="00EC4C80"/>
    <w:rsid w:val="00EC57FD"/>
    <w:rsid w:val="00EC6AE7"/>
    <w:rsid w:val="00ED1C8B"/>
    <w:rsid w:val="00ED234E"/>
    <w:rsid w:val="00ED275F"/>
    <w:rsid w:val="00ED626E"/>
    <w:rsid w:val="00EE27C8"/>
    <w:rsid w:val="00EE39AE"/>
    <w:rsid w:val="00EE467A"/>
    <w:rsid w:val="00EF2C35"/>
    <w:rsid w:val="00EF2C5D"/>
    <w:rsid w:val="00EF40B4"/>
    <w:rsid w:val="00EF4275"/>
    <w:rsid w:val="00EF449E"/>
    <w:rsid w:val="00EF4893"/>
    <w:rsid w:val="00EF69CC"/>
    <w:rsid w:val="00EF7193"/>
    <w:rsid w:val="00F05B2B"/>
    <w:rsid w:val="00F0730A"/>
    <w:rsid w:val="00F075E1"/>
    <w:rsid w:val="00F12479"/>
    <w:rsid w:val="00F1357B"/>
    <w:rsid w:val="00F20A13"/>
    <w:rsid w:val="00F243D7"/>
    <w:rsid w:val="00F308FC"/>
    <w:rsid w:val="00F309FC"/>
    <w:rsid w:val="00F3622E"/>
    <w:rsid w:val="00F405F6"/>
    <w:rsid w:val="00F42986"/>
    <w:rsid w:val="00F46AEB"/>
    <w:rsid w:val="00F471EF"/>
    <w:rsid w:val="00F51495"/>
    <w:rsid w:val="00F608A1"/>
    <w:rsid w:val="00F60DC2"/>
    <w:rsid w:val="00F6244B"/>
    <w:rsid w:val="00F658EC"/>
    <w:rsid w:val="00F67729"/>
    <w:rsid w:val="00F7307C"/>
    <w:rsid w:val="00F73FE5"/>
    <w:rsid w:val="00F75A6E"/>
    <w:rsid w:val="00F777CD"/>
    <w:rsid w:val="00F80022"/>
    <w:rsid w:val="00F81D13"/>
    <w:rsid w:val="00F83EB5"/>
    <w:rsid w:val="00F8549B"/>
    <w:rsid w:val="00F854E8"/>
    <w:rsid w:val="00F864BA"/>
    <w:rsid w:val="00F8739F"/>
    <w:rsid w:val="00F874EA"/>
    <w:rsid w:val="00F920D0"/>
    <w:rsid w:val="00F92C2A"/>
    <w:rsid w:val="00FA0E8A"/>
    <w:rsid w:val="00FA1AD3"/>
    <w:rsid w:val="00FA3269"/>
    <w:rsid w:val="00FA50CC"/>
    <w:rsid w:val="00FA67A2"/>
    <w:rsid w:val="00FB18DA"/>
    <w:rsid w:val="00FB2AAA"/>
    <w:rsid w:val="00FB2DC1"/>
    <w:rsid w:val="00FB5798"/>
    <w:rsid w:val="00FB721A"/>
    <w:rsid w:val="00FC559C"/>
    <w:rsid w:val="00FC5798"/>
    <w:rsid w:val="00FC6C49"/>
    <w:rsid w:val="00FD170D"/>
    <w:rsid w:val="00FD63C9"/>
    <w:rsid w:val="00FD70FF"/>
    <w:rsid w:val="00FD753C"/>
    <w:rsid w:val="00FD7921"/>
    <w:rsid w:val="00FE2CA1"/>
    <w:rsid w:val="00FE4AA6"/>
    <w:rsid w:val="00FE6AD3"/>
    <w:rsid w:val="00FE6EB7"/>
    <w:rsid w:val="00FE7902"/>
    <w:rsid w:val="00FF1155"/>
    <w:rsid w:val="00FF226B"/>
    <w:rsid w:val="00FF2677"/>
    <w:rsid w:val="00FF2E09"/>
    <w:rsid w:val="00FF350C"/>
    <w:rsid w:val="00FF37A2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FCE9C"/>
  <w15:docId w15:val="{F6982795-B4B0-442F-BA98-26E2D33B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paragraph" w:customStyle="1" w:styleId="contentbody0">
    <w:name w:val="contentbody"/>
    <w:basedOn w:val="Normal"/>
    <w:rsid w:val="004B3C3A"/>
    <w:pPr>
      <w:spacing w:after="144"/>
    </w:pPr>
    <w:rPr>
      <w:lang w:val="en-CA" w:eastAsia="en-CA"/>
    </w:rPr>
  </w:style>
  <w:style w:type="paragraph" w:customStyle="1" w:styleId="font8">
    <w:name w:val="font_8"/>
    <w:basedOn w:val="Normal"/>
    <w:rsid w:val="009A68E7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9A68E7"/>
  </w:style>
  <w:style w:type="table" w:styleId="TableGrid">
    <w:name w:val="Table Grid"/>
    <w:basedOn w:val="TableNormal"/>
    <w:rsid w:val="00B20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39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9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9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9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92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WSBody">
    <w:name w:val="WS_Body"/>
    <w:basedOn w:val="Normal"/>
    <w:link w:val="WSBodyChar"/>
    <w:rsid w:val="00D13FCA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paragraph" w:customStyle="1" w:styleId="WSContentBullet">
    <w:name w:val="WS Content Bullet"/>
    <w:basedOn w:val="Normal"/>
    <w:rsid w:val="00D13FCA"/>
    <w:pPr>
      <w:numPr>
        <w:numId w:val="27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character" w:customStyle="1" w:styleId="WSBodyChar">
    <w:name w:val="WS_Body Char"/>
    <w:link w:val="WSBody"/>
    <w:rsid w:val="00D13FCA"/>
    <w:rPr>
      <w:rFonts w:ascii="Arial" w:eastAsia="Times New Roman" w:hAnsi="Arial" w:cs="Arial"/>
      <w:sz w:val="20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16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73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53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7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0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19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2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787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14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02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0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7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1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8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1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82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87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7285-5FE7-4765-87F2-3B7B4A39D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sam</cp:lastModifiedBy>
  <cp:revision>5</cp:revision>
  <cp:lastPrinted>2021-04-22T02:45:00Z</cp:lastPrinted>
  <dcterms:created xsi:type="dcterms:W3CDTF">2021-05-31T21:57:00Z</dcterms:created>
  <dcterms:modified xsi:type="dcterms:W3CDTF">2022-07-18T21:11:00Z</dcterms:modified>
</cp:coreProperties>
</file>